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0E" w:rsidRPr="00F209E5" w:rsidRDefault="00467F0E" w:rsidP="0046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09E5">
        <w:rPr>
          <w:rFonts w:ascii="Times New Roman" w:eastAsia="Times New Roman" w:hAnsi="Times New Roman" w:cs="Times New Roman"/>
          <w:sz w:val="24"/>
          <w:szCs w:val="24"/>
          <w:lang w:eastAsia="it-IT"/>
        </w:rPr>
        <w:t>Riferimenti normativi ai sensi dell’art.12 c.1 d. lgs n. 33/2013</w:t>
      </w:r>
    </w:p>
    <w:p w:rsidR="00467F0E" w:rsidRPr="00F209E5" w:rsidRDefault="00467F0E" w:rsidP="0046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7F0E" w:rsidRPr="00F209E5" w:rsidRDefault="00467F0E" w:rsidP="0046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09E5">
        <w:rPr>
          <w:rFonts w:ascii="Times New Roman" w:eastAsia="Times New Roman" w:hAnsi="Times New Roman" w:cs="Times New Roman"/>
          <w:sz w:val="24"/>
          <w:szCs w:val="24"/>
          <w:lang w:eastAsia="it-IT"/>
        </w:rPr>
        <w:t>Giugno 2022</w:t>
      </w:r>
    </w:p>
    <w:p w:rsidR="002406B9" w:rsidRDefault="00AE0076">
      <w:pPr>
        <w:rPr>
          <w:rFonts w:ascii="Times New Roman" w:hAnsi="Times New Roman" w:cs="Times New Roman"/>
        </w:rPr>
      </w:pPr>
    </w:p>
    <w:p w:rsidR="00F209E5" w:rsidRPr="00F209E5" w:rsidRDefault="00F209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Normativa Nazionale:</w:t>
      </w:r>
    </w:p>
    <w:p w:rsidR="00F47336" w:rsidRPr="00F209E5" w:rsidRDefault="00F47336" w:rsidP="00F47336">
      <w:pPr>
        <w:spacing w:after="0"/>
        <w:jc w:val="both"/>
        <w:rPr>
          <w:rFonts w:ascii="Times New Roman" w:hAnsi="Times New Roman" w:cs="Times New Roman"/>
          <w:b/>
          <w:bCs/>
        </w:rPr>
      </w:pPr>
      <w:hyperlink r:id="rId6" w:history="1">
        <w:r w:rsidRPr="00F209E5">
          <w:rPr>
            <w:rStyle w:val="Collegamentoipertestuale"/>
            <w:rFonts w:ascii="Times New Roman" w:hAnsi="Times New Roman" w:cs="Times New Roman"/>
            <w:b/>
            <w:bCs/>
          </w:rPr>
          <w:t>ORDINANZA 15 giugno 2022 </w:t>
        </w:r>
      </w:hyperlink>
    </w:p>
    <w:p w:rsidR="00F47336" w:rsidRPr="00F209E5" w:rsidRDefault="00F47336" w:rsidP="00F47336">
      <w:pPr>
        <w:spacing w:after="0"/>
        <w:jc w:val="both"/>
        <w:rPr>
          <w:rFonts w:ascii="Times New Roman" w:hAnsi="Times New Roman" w:cs="Times New Roman"/>
        </w:rPr>
      </w:pPr>
      <w:r w:rsidRPr="00F209E5">
        <w:rPr>
          <w:rFonts w:ascii="Times New Roman" w:hAnsi="Times New Roman" w:cs="Times New Roman"/>
        </w:rPr>
        <w:t>Misure urgenti in materia di contenimento e gestione dell'epidemia da COVID-19 concernenti l'utilizzo dei dispositivi di protezione delle vie respiratorie. (22A03642) </w:t>
      </w:r>
      <w:hyperlink r:id="rId7" w:tgtFrame="_blank" w:history="1">
        <w:r w:rsidRPr="00F209E5">
          <w:rPr>
            <w:rStyle w:val="Collegamentoipertestuale"/>
            <w:rFonts w:ascii="Times New Roman" w:hAnsi="Times New Roman" w:cs="Times New Roman"/>
          </w:rPr>
          <w:t>(GU Serie Generale n.139 del 16-06-2022)</w:t>
        </w:r>
      </w:hyperlink>
    </w:p>
    <w:p w:rsidR="00F47336" w:rsidRPr="00F209E5" w:rsidRDefault="00F47336" w:rsidP="00B338C6">
      <w:pPr>
        <w:spacing w:after="0"/>
        <w:jc w:val="both"/>
        <w:rPr>
          <w:rFonts w:ascii="Times New Roman" w:hAnsi="Times New Roman" w:cs="Times New Roman"/>
        </w:rPr>
      </w:pPr>
    </w:p>
    <w:p w:rsidR="00F47336" w:rsidRPr="00F209E5" w:rsidRDefault="000273E1" w:rsidP="00F47336">
      <w:pPr>
        <w:spacing w:after="0"/>
        <w:jc w:val="both"/>
        <w:rPr>
          <w:rFonts w:ascii="Times New Roman" w:hAnsi="Times New Roman" w:cs="Times New Roman"/>
          <w:b/>
          <w:bCs/>
        </w:rPr>
      </w:pPr>
      <w:hyperlink r:id="rId8" w:history="1">
        <w:r w:rsidR="00F47336" w:rsidRPr="00F209E5">
          <w:rPr>
            <w:rStyle w:val="Collegamentoipertestuale"/>
            <w:rFonts w:ascii="Times New Roman" w:hAnsi="Times New Roman" w:cs="Times New Roman"/>
            <w:b/>
            <w:bCs/>
          </w:rPr>
          <w:t>DECRETO 23 maggio 2022, n. 77 </w:t>
        </w:r>
      </w:hyperlink>
    </w:p>
    <w:p w:rsidR="00F47336" w:rsidRPr="00F209E5" w:rsidRDefault="00F47336" w:rsidP="00F47336">
      <w:pPr>
        <w:spacing w:after="0"/>
        <w:jc w:val="both"/>
        <w:rPr>
          <w:rFonts w:ascii="Times New Roman" w:hAnsi="Times New Roman" w:cs="Times New Roman"/>
        </w:rPr>
      </w:pPr>
      <w:r w:rsidRPr="00F209E5">
        <w:rPr>
          <w:rFonts w:ascii="Times New Roman" w:hAnsi="Times New Roman" w:cs="Times New Roman"/>
        </w:rPr>
        <w:t>Regolamento recante la definizione di modelli e standard per lo sviluppo dell'assistenza territoriale nel Servizio sanitario nazionale. (22G00085) </w:t>
      </w:r>
      <w:hyperlink r:id="rId9" w:tgtFrame="_blank" w:history="1">
        <w:r w:rsidRPr="00F209E5">
          <w:rPr>
            <w:rStyle w:val="Collegamentoipertestuale"/>
            <w:rFonts w:ascii="Times New Roman" w:hAnsi="Times New Roman" w:cs="Times New Roman"/>
          </w:rPr>
          <w:t>(GU Serie Generale n.144 del 22-06-2022)</w:t>
        </w:r>
      </w:hyperlink>
    </w:p>
    <w:p w:rsidR="00F47336" w:rsidRPr="00F209E5" w:rsidRDefault="00F47336" w:rsidP="00F47336">
      <w:pPr>
        <w:spacing w:after="0"/>
        <w:jc w:val="both"/>
        <w:rPr>
          <w:rFonts w:ascii="Times New Roman" w:hAnsi="Times New Roman" w:cs="Times New Roman"/>
        </w:rPr>
      </w:pPr>
      <w:r w:rsidRPr="00F209E5">
        <w:rPr>
          <w:rFonts w:ascii="Times New Roman" w:hAnsi="Times New Roman" w:cs="Times New Roman"/>
        </w:rPr>
        <w:t>note: Entrata in vigore del provvedimento: 07/07/2022</w:t>
      </w:r>
    </w:p>
    <w:p w:rsidR="00F47336" w:rsidRPr="00F209E5" w:rsidRDefault="00F47336" w:rsidP="00B338C6">
      <w:pPr>
        <w:spacing w:after="0"/>
        <w:jc w:val="both"/>
        <w:rPr>
          <w:rFonts w:ascii="Times New Roman" w:hAnsi="Times New Roman" w:cs="Times New Roman"/>
        </w:rPr>
      </w:pPr>
    </w:p>
    <w:p w:rsidR="00B338C6" w:rsidRPr="00F209E5" w:rsidRDefault="00AE0076" w:rsidP="00B338C6">
      <w:pPr>
        <w:spacing w:after="0"/>
        <w:jc w:val="both"/>
        <w:rPr>
          <w:rFonts w:ascii="Times New Roman" w:hAnsi="Times New Roman" w:cs="Times New Roman"/>
          <w:b/>
          <w:bCs/>
        </w:rPr>
      </w:pPr>
      <w:hyperlink r:id="rId10" w:history="1">
        <w:r w:rsidR="00B338C6" w:rsidRPr="00F209E5">
          <w:rPr>
            <w:rStyle w:val="Collegamentoipertestuale"/>
            <w:rFonts w:ascii="Times New Roman" w:hAnsi="Times New Roman" w:cs="Times New Roman"/>
            <w:b/>
            <w:bCs/>
          </w:rPr>
          <w:t>TESTO COORDINATO DEL DECRETO-LEGGE 30 aprile 2022, n. 36</w:t>
        </w:r>
      </w:hyperlink>
      <w:r w:rsidR="00B338C6" w:rsidRPr="00F209E5">
        <w:rPr>
          <w:rFonts w:ascii="Times New Roman" w:hAnsi="Times New Roman" w:cs="Times New Roman"/>
          <w:b/>
          <w:bCs/>
        </w:rPr>
        <w:t> </w:t>
      </w:r>
    </w:p>
    <w:p w:rsidR="00B338C6" w:rsidRPr="00F209E5" w:rsidRDefault="00B338C6" w:rsidP="00B338C6">
      <w:pPr>
        <w:spacing w:after="0"/>
        <w:jc w:val="both"/>
        <w:rPr>
          <w:rFonts w:ascii="Times New Roman" w:hAnsi="Times New Roman" w:cs="Times New Roman"/>
        </w:rPr>
      </w:pPr>
      <w:r w:rsidRPr="00F209E5">
        <w:rPr>
          <w:rFonts w:ascii="Times New Roman" w:hAnsi="Times New Roman" w:cs="Times New Roman"/>
        </w:rPr>
        <w:t>Testo del decreto-legge 30 aprile 2022, n. 36 (in Gazzetta Ufficiale - Serie generale - n. 100 del 30 aprile 2022), coordinato con la legge di conversione 29 giugno 2022, n. 79 (in questa stessa Gazzetta Ufficiale alla pag. 1), recante: «Ulteriori misure urgenti per l'attuazione del Piano nazionale di ripresa e resilienza (PNRR).». (22A03859) </w:t>
      </w:r>
      <w:hyperlink r:id="rId11" w:tgtFrame="_blank" w:history="1">
        <w:r w:rsidRPr="00F209E5">
          <w:rPr>
            <w:rStyle w:val="Collegamentoipertestuale"/>
            <w:rFonts w:ascii="Times New Roman" w:hAnsi="Times New Roman" w:cs="Times New Roman"/>
          </w:rPr>
          <w:t>(GU Serie Generale n.150 del 29-06-2022)</w:t>
        </w:r>
      </w:hyperlink>
    </w:p>
    <w:p w:rsidR="00B338C6" w:rsidRPr="00F209E5" w:rsidRDefault="00B338C6">
      <w:pPr>
        <w:rPr>
          <w:rFonts w:ascii="Times New Roman" w:hAnsi="Times New Roman" w:cs="Times New Roman"/>
        </w:rPr>
      </w:pPr>
    </w:p>
    <w:p w:rsidR="000273E1" w:rsidRPr="00F209E5" w:rsidRDefault="000273E1">
      <w:pPr>
        <w:rPr>
          <w:rFonts w:ascii="Times New Roman" w:hAnsi="Times New Roman" w:cs="Times New Roman"/>
        </w:rPr>
      </w:pPr>
      <w:r w:rsidRPr="00F209E5">
        <w:rPr>
          <w:rFonts w:ascii="Times New Roman" w:hAnsi="Times New Roman" w:cs="Times New Roman"/>
        </w:rPr>
        <w:t>Normativa regionale</w:t>
      </w:r>
      <w:r w:rsidR="00F209E5">
        <w:rPr>
          <w:rFonts w:ascii="Times New Roman" w:hAnsi="Times New Roman" w:cs="Times New Roman"/>
        </w:rPr>
        <w:t>:</w:t>
      </w:r>
    </w:p>
    <w:p w:rsidR="000273E1" w:rsidRPr="00F209E5" w:rsidRDefault="00866C31" w:rsidP="00866C31">
      <w:pPr>
        <w:spacing w:after="0"/>
        <w:rPr>
          <w:rFonts w:ascii="Times New Roman" w:hAnsi="Times New Roman" w:cs="Times New Roman"/>
        </w:rPr>
      </w:pPr>
      <w:hyperlink r:id="rId12" w:history="1">
        <w:r w:rsidR="000273E1" w:rsidRPr="00F209E5">
          <w:rPr>
            <w:rStyle w:val="Collegamentoipertestuale"/>
            <w:rFonts w:ascii="Times New Roman" w:hAnsi="Times New Roman" w:cs="Times New Roman"/>
          </w:rPr>
          <w:t>DECRETO n. 397 del 23 maggio 2022.</w:t>
        </w:r>
      </w:hyperlink>
      <w:r w:rsidR="000273E1" w:rsidRPr="00F209E5">
        <w:rPr>
          <w:rFonts w:ascii="Times New Roman" w:hAnsi="Times New Roman" w:cs="Times New Roman"/>
        </w:rPr>
        <w:t xml:space="preserve"> </w:t>
      </w:r>
    </w:p>
    <w:p w:rsidR="000273E1" w:rsidRPr="00F209E5" w:rsidRDefault="000273E1" w:rsidP="00866C31">
      <w:pPr>
        <w:spacing w:after="0"/>
        <w:rPr>
          <w:rFonts w:ascii="Times New Roman" w:hAnsi="Times New Roman" w:cs="Times New Roman"/>
        </w:rPr>
      </w:pPr>
      <w:r w:rsidRPr="00F209E5">
        <w:rPr>
          <w:rFonts w:ascii="Times New Roman" w:hAnsi="Times New Roman" w:cs="Times New Roman"/>
        </w:rPr>
        <w:t>Recepimento dell’Accordo, ai sensi degli articoli 2, comma 1, lett. b), e 4 del decreto legislativo 28 agosto 1997, n. 281, tra il Governo, le Regioni e le Province autonome di Trento e Bolzano - Rep. Atti n. 90/CSR del 17 giugno 2021- concernente “l’Aggiornamento dell’Accordo Stato Regioni del 20 ottobre 2015 (Rep. atti 168/CSR) in merito al prezzo unitario di cessione, tra Aziende sanitarie e tra Regioni e Province autonome, delle unità di sangue, dei suoi componenti e dei farmaci plasmaderivati prodotti in convenzione, nonché azioni di incentivazione dell’interscambio tra le aziende sanitarie all’interno della regione e tra le regioni” . . . . . . . . . . pag. 2</w:t>
      </w:r>
    </w:p>
    <w:p w:rsidR="00866C31" w:rsidRPr="00F209E5" w:rsidRDefault="00866C31">
      <w:pPr>
        <w:rPr>
          <w:rFonts w:ascii="Times New Roman" w:hAnsi="Times New Roman" w:cs="Times New Roman"/>
        </w:rPr>
      </w:pPr>
    </w:p>
    <w:p w:rsidR="00F209E5" w:rsidRPr="00F209E5" w:rsidRDefault="00F209E5" w:rsidP="00866C31">
      <w:pPr>
        <w:spacing w:after="0"/>
        <w:rPr>
          <w:rFonts w:ascii="Times New Roman" w:hAnsi="Times New Roman" w:cs="Times New Roman"/>
        </w:rPr>
      </w:pPr>
      <w:hyperlink r:id="rId13" w:history="1">
        <w:r w:rsidRPr="00F209E5">
          <w:rPr>
            <w:rStyle w:val="Collegamentoipertestuale"/>
            <w:rFonts w:ascii="Times New Roman" w:hAnsi="Times New Roman" w:cs="Times New Roman"/>
          </w:rPr>
          <w:t>Assessorato alla salute</w:t>
        </w:r>
      </w:hyperlink>
      <w:r w:rsidRPr="00F209E5">
        <w:rPr>
          <w:rFonts w:ascii="Times New Roman" w:hAnsi="Times New Roman" w:cs="Times New Roman"/>
        </w:rPr>
        <w:t>:</w:t>
      </w:r>
    </w:p>
    <w:p w:rsidR="00866C31" w:rsidRPr="00F209E5" w:rsidRDefault="00866C31" w:rsidP="00866C31">
      <w:pPr>
        <w:spacing w:after="0"/>
        <w:rPr>
          <w:rFonts w:ascii="Times New Roman" w:hAnsi="Times New Roman" w:cs="Times New Roman"/>
        </w:rPr>
      </w:pPr>
      <w:r w:rsidRPr="00F209E5">
        <w:rPr>
          <w:rFonts w:ascii="Times New Roman" w:hAnsi="Times New Roman" w:cs="Times New Roman"/>
        </w:rPr>
        <w:t>Modifica del decreto n. 1</w:t>
      </w:r>
      <w:r w:rsidRPr="00F209E5">
        <w:rPr>
          <w:rFonts w:ascii="Times New Roman" w:hAnsi="Times New Roman" w:cs="Times New Roman"/>
        </w:rPr>
        <w:t>9</w:t>
      </w:r>
      <w:r w:rsidRPr="00F209E5">
        <w:rPr>
          <w:rFonts w:ascii="Times New Roman" w:hAnsi="Times New Roman" w:cs="Times New Roman"/>
        </w:rPr>
        <w:t>07 dell’11 ottobre 2019, relativo all’istituzione del Tavolo tecnico “Prevenzione nutrizionale e cure nelle prime epoche de</w:t>
      </w:r>
      <w:r w:rsidR="00F209E5" w:rsidRPr="00F209E5">
        <w:rPr>
          <w:rFonts w:ascii="Times New Roman" w:hAnsi="Times New Roman" w:cs="Times New Roman"/>
        </w:rPr>
        <w:t xml:space="preserve">lla vita” . . . . . . . . . . . . . . . . . . </w:t>
      </w:r>
      <w:r w:rsidR="00F209E5" w:rsidRPr="00F209E5">
        <w:rPr>
          <w:rFonts w:ascii="Times New Roman" w:hAnsi="Times New Roman" w:cs="Times New Roman"/>
        </w:rPr>
        <w:t xml:space="preserve">. . . . . . . . </w:t>
      </w:r>
      <w:r w:rsidRPr="00F209E5">
        <w:rPr>
          <w:rFonts w:ascii="Times New Roman" w:hAnsi="Times New Roman" w:cs="Times New Roman"/>
        </w:rPr>
        <w:t>pag. 110</w:t>
      </w:r>
    </w:p>
    <w:p w:rsidR="00866C31" w:rsidRPr="00F209E5" w:rsidRDefault="00866C31" w:rsidP="00866C31">
      <w:pPr>
        <w:spacing w:after="0"/>
        <w:rPr>
          <w:rFonts w:ascii="Times New Roman" w:hAnsi="Times New Roman" w:cs="Times New Roman"/>
        </w:rPr>
      </w:pPr>
      <w:r w:rsidRPr="00F209E5">
        <w:rPr>
          <w:rFonts w:ascii="Times New Roman" w:hAnsi="Times New Roman" w:cs="Times New Roman"/>
        </w:rPr>
        <w:t>Provvedimenti concernenti trasferimento del rapporto di accreditamento istituzionale di strutture sanitarie della Regione . . . . . . . . . . . . . . . . . . . . . . . . . . . . . . . . . . pag. 110</w:t>
      </w:r>
    </w:p>
    <w:p w:rsidR="00866C31" w:rsidRPr="00F209E5" w:rsidRDefault="00866C31">
      <w:pPr>
        <w:rPr>
          <w:rFonts w:ascii="Times New Roman" w:hAnsi="Times New Roman" w:cs="Times New Roman"/>
        </w:rPr>
      </w:pPr>
    </w:p>
    <w:p w:rsidR="00866C31" w:rsidRPr="00F209E5" w:rsidRDefault="00866C31" w:rsidP="00866C31">
      <w:pPr>
        <w:spacing w:after="0"/>
        <w:rPr>
          <w:rFonts w:ascii="Times New Roman" w:hAnsi="Times New Roman" w:cs="Times New Roman"/>
        </w:rPr>
      </w:pPr>
      <w:hyperlink r:id="rId14" w:history="1">
        <w:r w:rsidRPr="00F209E5">
          <w:rPr>
            <w:rStyle w:val="Collegamentoipertestuale"/>
            <w:rFonts w:ascii="Times New Roman" w:hAnsi="Times New Roman" w:cs="Times New Roman"/>
          </w:rPr>
          <w:t>Ripubblicazione del testo della legge regionale 25 maggio 2022, n. 13</w:t>
        </w:r>
      </w:hyperlink>
    </w:p>
    <w:p w:rsidR="00CE51B3" w:rsidRPr="00F209E5" w:rsidRDefault="00866C31" w:rsidP="00866C31">
      <w:pPr>
        <w:spacing w:after="0"/>
        <w:rPr>
          <w:rFonts w:ascii="Times New Roman" w:hAnsi="Times New Roman" w:cs="Times New Roman"/>
        </w:rPr>
      </w:pPr>
      <w:r w:rsidRPr="00F209E5">
        <w:rPr>
          <w:rFonts w:ascii="Times New Roman" w:hAnsi="Times New Roman" w:cs="Times New Roman"/>
        </w:rPr>
        <w:t xml:space="preserve"> “Legge di stabilità regionale 2022-2024” e relative note</w:t>
      </w:r>
    </w:p>
    <w:p w:rsidR="00866C31" w:rsidRPr="00F209E5" w:rsidRDefault="00866C31" w:rsidP="00866C31">
      <w:pPr>
        <w:spacing w:after="0"/>
        <w:rPr>
          <w:rFonts w:ascii="Times New Roman" w:hAnsi="Times New Roman" w:cs="Times New Roman"/>
        </w:rPr>
      </w:pPr>
    </w:p>
    <w:p w:rsidR="00866C31" w:rsidRPr="00F209E5" w:rsidRDefault="00F209E5" w:rsidP="00866C31">
      <w:pPr>
        <w:spacing w:after="0"/>
        <w:rPr>
          <w:rFonts w:ascii="Times New Roman" w:hAnsi="Times New Roman" w:cs="Times New Roman"/>
        </w:rPr>
      </w:pPr>
      <w:hyperlink r:id="rId15" w:history="1">
        <w:r w:rsidR="00866C31" w:rsidRPr="00F209E5">
          <w:rPr>
            <w:rStyle w:val="Collegamentoipertestuale"/>
            <w:rFonts w:ascii="Times New Roman" w:hAnsi="Times New Roman" w:cs="Times New Roman"/>
          </w:rPr>
          <w:t>DECRETO n. 428 del 6 giugno 2022.</w:t>
        </w:r>
      </w:hyperlink>
      <w:r w:rsidR="00866C31" w:rsidRPr="00F209E5">
        <w:rPr>
          <w:rFonts w:ascii="Times New Roman" w:hAnsi="Times New Roman" w:cs="Times New Roman"/>
        </w:rPr>
        <w:t xml:space="preserve"> </w:t>
      </w:r>
    </w:p>
    <w:p w:rsidR="00866C31" w:rsidRPr="00F209E5" w:rsidRDefault="00866C31" w:rsidP="00866C31">
      <w:pPr>
        <w:spacing w:after="0"/>
        <w:rPr>
          <w:rFonts w:ascii="Times New Roman" w:hAnsi="Times New Roman" w:cs="Times New Roman"/>
        </w:rPr>
      </w:pPr>
      <w:r w:rsidRPr="00F209E5">
        <w:rPr>
          <w:rFonts w:ascii="Times New Roman" w:hAnsi="Times New Roman" w:cs="Times New Roman"/>
        </w:rPr>
        <w:t>Determinazione degli aggregati di spesa per l’assistenza specialistica da privato - anni 2020-2023 “Branche a visita” . . . . . . . . . . pag. 2</w:t>
      </w:r>
    </w:p>
    <w:p w:rsidR="00866C31" w:rsidRPr="00F209E5" w:rsidRDefault="00866C31" w:rsidP="00866C31">
      <w:pPr>
        <w:spacing w:after="0"/>
        <w:rPr>
          <w:rFonts w:ascii="Times New Roman" w:hAnsi="Times New Roman" w:cs="Times New Roman"/>
        </w:rPr>
      </w:pPr>
    </w:p>
    <w:p w:rsidR="00866C31" w:rsidRPr="00F209E5" w:rsidRDefault="00F209E5" w:rsidP="00866C31">
      <w:pPr>
        <w:spacing w:after="0"/>
        <w:rPr>
          <w:rFonts w:ascii="Times New Roman" w:hAnsi="Times New Roman" w:cs="Times New Roman"/>
        </w:rPr>
      </w:pPr>
      <w:hyperlink r:id="rId16" w:history="1">
        <w:r w:rsidR="00866C31" w:rsidRPr="00F209E5">
          <w:rPr>
            <w:rStyle w:val="Collegamentoipertestuale"/>
            <w:rFonts w:ascii="Times New Roman" w:hAnsi="Times New Roman" w:cs="Times New Roman"/>
          </w:rPr>
          <w:t>DECR</w:t>
        </w:r>
        <w:r w:rsidR="00866C31" w:rsidRPr="00F209E5">
          <w:rPr>
            <w:rStyle w:val="Collegamentoipertestuale"/>
            <w:rFonts w:ascii="Times New Roman" w:hAnsi="Times New Roman" w:cs="Times New Roman"/>
          </w:rPr>
          <w:t>E</w:t>
        </w:r>
        <w:r w:rsidR="00866C31" w:rsidRPr="00F209E5">
          <w:rPr>
            <w:rStyle w:val="Collegamentoipertestuale"/>
            <w:rFonts w:ascii="Times New Roman" w:hAnsi="Times New Roman" w:cs="Times New Roman"/>
          </w:rPr>
          <w:t xml:space="preserve">TO </w:t>
        </w:r>
        <w:r w:rsidR="00866C31" w:rsidRPr="00F209E5">
          <w:rPr>
            <w:rStyle w:val="Collegamentoipertestuale"/>
            <w:rFonts w:ascii="Times New Roman" w:hAnsi="Times New Roman" w:cs="Times New Roman"/>
          </w:rPr>
          <w:t>n</w:t>
        </w:r>
        <w:r w:rsidR="00866C31" w:rsidRPr="00F209E5">
          <w:rPr>
            <w:rStyle w:val="Collegamentoipertestuale"/>
            <w:rFonts w:ascii="Times New Roman" w:hAnsi="Times New Roman" w:cs="Times New Roman"/>
          </w:rPr>
          <w:t>. 429 del 6 giugno 2022.</w:t>
        </w:r>
      </w:hyperlink>
      <w:r w:rsidR="00866C31" w:rsidRPr="00F209E5">
        <w:rPr>
          <w:rFonts w:ascii="Times New Roman" w:hAnsi="Times New Roman" w:cs="Times New Roman"/>
        </w:rPr>
        <w:t xml:space="preserve"> </w:t>
      </w:r>
    </w:p>
    <w:p w:rsidR="00866C31" w:rsidRPr="00F209E5" w:rsidRDefault="00866C31" w:rsidP="00866C31">
      <w:pPr>
        <w:spacing w:after="0"/>
        <w:rPr>
          <w:rFonts w:ascii="Times New Roman" w:hAnsi="Times New Roman" w:cs="Times New Roman"/>
        </w:rPr>
      </w:pPr>
      <w:r w:rsidRPr="00F209E5">
        <w:rPr>
          <w:rFonts w:ascii="Times New Roman" w:hAnsi="Times New Roman" w:cs="Times New Roman"/>
        </w:rPr>
        <w:t xml:space="preserve">Determinazione degli aggregati di spesa per l’assistenza specialistica da privato - anni 2020-2023 </w:t>
      </w:r>
      <w:bookmarkStart w:id="0" w:name="_GoBack"/>
      <w:bookmarkEnd w:id="0"/>
      <w:r w:rsidRPr="00F209E5">
        <w:rPr>
          <w:rFonts w:ascii="Times New Roman" w:hAnsi="Times New Roman" w:cs="Times New Roman"/>
        </w:rPr>
        <w:t>“Laboratori di analisi” . . . . . . . . . pag. 61</w:t>
      </w:r>
    </w:p>
    <w:p w:rsidR="00866C31" w:rsidRPr="00F209E5" w:rsidRDefault="00866C31" w:rsidP="00866C31">
      <w:pPr>
        <w:spacing w:after="0"/>
        <w:rPr>
          <w:rFonts w:ascii="Times New Roman" w:hAnsi="Times New Roman" w:cs="Times New Roman"/>
        </w:rPr>
      </w:pPr>
    </w:p>
    <w:p w:rsidR="00866C31" w:rsidRPr="00F209E5" w:rsidRDefault="00F209E5" w:rsidP="00866C31">
      <w:pPr>
        <w:spacing w:after="0"/>
        <w:rPr>
          <w:rFonts w:ascii="Times New Roman" w:hAnsi="Times New Roman" w:cs="Times New Roman"/>
        </w:rPr>
      </w:pPr>
      <w:hyperlink r:id="rId17" w:history="1">
        <w:r w:rsidR="00866C31" w:rsidRPr="00F209E5">
          <w:rPr>
            <w:rStyle w:val="Collegamentoipertestuale"/>
            <w:rFonts w:ascii="Times New Roman" w:hAnsi="Times New Roman" w:cs="Times New Roman"/>
          </w:rPr>
          <w:t>DECRETO n. 430 del 6 giugno 2022</w:t>
        </w:r>
      </w:hyperlink>
      <w:r w:rsidR="00866C31" w:rsidRPr="00F209E5">
        <w:rPr>
          <w:rFonts w:ascii="Times New Roman" w:hAnsi="Times New Roman" w:cs="Times New Roman"/>
        </w:rPr>
        <w:t xml:space="preserve">. </w:t>
      </w:r>
    </w:p>
    <w:p w:rsidR="00866C31" w:rsidRPr="00F209E5" w:rsidRDefault="00866C31" w:rsidP="00866C31">
      <w:pPr>
        <w:spacing w:after="0"/>
        <w:rPr>
          <w:rFonts w:ascii="Times New Roman" w:hAnsi="Times New Roman" w:cs="Times New Roman"/>
        </w:rPr>
      </w:pPr>
      <w:r w:rsidRPr="00F209E5">
        <w:rPr>
          <w:rFonts w:ascii="Times New Roman" w:hAnsi="Times New Roman" w:cs="Times New Roman"/>
        </w:rPr>
        <w:t>Determinazione degli aggregati di spesa per l’assistenza specialistica da privato - anni 2020-2023 “Radioterapia e nefrologia” . . . . . . . pag. 103</w:t>
      </w:r>
    </w:p>
    <w:p w:rsidR="00866C31" w:rsidRPr="00F209E5" w:rsidRDefault="00F209E5" w:rsidP="00866C31">
      <w:pPr>
        <w:spacing w:after="0"/>
        <w:rPr>
          <w:rFonts w:ascii="Times New Roman" w:hAnsi="Times New Roman" w:cs="Times New Roman"/>
        </w:rPr>
      </w:pPr>
      <w:hyperlink r:id="rId18" w:history="1">
        <w:r w:rsidR="00866C31" w:rsidRPr="00F209E5">
          <w:rPr>
            <w:rStyle w:val="Collegamentoipertestuale"/>
            <w:rFonts w:ascii="Times New Roman" w:hAnsi="Times New Roman" w:cs="Times New Roman"/>
          </w:rPr>
          <w:t>DECRETO n. 431 del 6 giugno 2022.</w:t>
        </w:r>
      </w:hyperlink>
      <w:r w:rsidR="00866C31" w:rsidRPr="00F209E5">
        <w:rPr>
          <w:rFonts w:ascii="Times New Roman" w:hAnsi="Times New Roman" w:cs="Times New Roman"/>
        </w:rPr>
        <w:t xml:space="preserve"> </w:t>
      </w:r>
    </w:p>
    <w:p w:rsidR="00866C31" w:rsidRPr="00F209E5" w:rsidRDefault="00866C31" w:rsidP="00866C31">
      <w:pPr>
        <w:spacing w:after="0"/>
        <w:rPr>
          <w:rFonts w:ascii="Times New Roman" w:hAnsi="Times New Roman" w:cs="Times New Roman"/>
        </w:rPr>
      </w:pPr>
      <w:r w:rsidRPr="00F209E5">
        <w:rPr>
          <w:rFonts w:ascii="Times New Roman" w:hAnsi="Times New Roman" w:cs="Times New Roman"/>
        </w:rPr>
        <w:t>Determinazione degli aggregati di spesa per l’assistenza specialistica da privato - anni 2020-2023 “Odontostomatologia” . . . . . . . . . pag. 139</w:t>
      </w:r>
    </w:p>
    <w:p w:rsidR="00866C31" w:rsidRPr="00F209E5" w:rsidRDefault="00866C31" w:rsidP="00866C31">
      <w:pPr>
        <w:spacing w:after="0"/>
        <w:rPr>
          <w:rFonts w:ascii="Times New Roman" w:hAnsi="Times New Roman" w:cs="Times New Roman"/>
        </w:rPr>
      </w:pPr>
    </w:p>
    <w:p w:rsidR="00866C31" w:rsidRPr="00F209E5" w:rsidRDefault="00F209E5" w:rsidP="00866C31">
      <w:pPr>
        <w:spacing w:after="0"/>
        <w:rPr>
          <w:rFonts w:ascii="Times New Roman" w:hAnsi="Times New Roman" w:cs="Times New Roman"/>
        </w:rPr>
      </w:pPr>
      <w:hyperlink r:id="rId19" w:history="1">
        <w:r w:rsidR="00866C31" w:rsidRPr="00F209E5">
          <w:rPr>
            <w:rStyle w:val="Collegamentoipertestuale"/>
            <w:rFonts w:ascii="Times New Roman" w:hAnsi="Times New Roman" w:cs="Times New Roman"/>
          </w:rPr>
          <w:t>Assessorato della salute:</w:t>
        </w:r>
      </w:hyperlink>
    </w:p>
    <w:p w:rsidR="00F209E5" w:rsidRPr="00F209E5" w:rsidRDefault="00866C31" w:rsidP="00866C31">
      <w:pPr>
        <w:spacing w:after="0"/>
        <w:rPr>
          <w:rFonts w:ascii="Times New Roman" w:hAnsi="Times New Roman" w:cs="Times New Roman"/>
        </w:rPr>
      </w:pPr>
      <w:r w:rsidRPr="00F209E5">
        <w:rPr>
          <w:rFonts w:ascii="Times New Roman" w:hAnsi="Times New Roman" w:cs="Times New Roman"/>
        </w:rPr>
        <w:t>Integrazione dei componenti del Tavolo tecnico regionale per la gestione della sindrome “Long Covid” . . . . pag. 68</w:t>
      </w:r>
    </w:p>
    <w:p w:rsidR="00866C31" w:rsidRPr="00F209E5" w:rsidRDefault="00866C31" w:rsidP="00866C31">
      <w:pPr>
        <w:spacing w:after="0"/>
        <w:rPr>
          <w:rFonts w:ascii="Times New Roman" w:hAnsi="Times New Roman" w:cs="Times New Roman"/>
        </w:rPr>
      </w:pPr>
      <w:r w:rsidRPr="00F209E5">
        <w:rPr>
          <w:rFonts w:ascii="Times New Roman" w:hAnsi="Times New Roman" w:cs="Times New Roman"/>
        </w:rPr>
        <w:t>Integrazione della composizione del Tavolo tecnico regionale per il disegno dei percorsi assistenziali dell’area materno infantile . . . . . . . . . . . . . . . . . . . . . . . . . . . . . . . . . . pag. 69</w:t>
      </w:r>
    </w:p>
    <w:p w:rsidR="00F209E5" w:rsidRPr="00F209E5" w:rsidRDefault="00F209E5" w:rsidP="00866C31">
      <w:pPr>
        <w:spacing w:after="0"/>
        <w:rPr>
          <w:rFonts w:ascii="Times New Roman" w:hAnsi="Times New Roman" w:cs="Times New Roman"/>
        </w:rPr>
      </w:pPr>
    </w:p>
    <w:p w:rsidR="00F209E5" w:rsidRPr="00F209E5" w:rsidRDefault="00F209E5" w:rsidP="00866C31">
      <w:pPr>
        <w:spacing w:after="0"/>
        <w:rPr>
          <w:rFonts w:ascii="Times New Roman" w:hAnsi="Times New Roman" w:cs="Times New Roman"/>
        </w:rPr>
      </w:pPr>
      <w:hyperlink r:id="rId20" w:history="1">
        <w:r w:rsidRPr="00F209E5">
          <w:rPr>
            <w:rStyle w:val="Collegamentoipertestuale"/>
            <w:rFonts w:ascii="Times New Roman" w:hAnsi="Times New Roman" w:cs="Times New Roman"/>
          </w:rPr>
          <w:t>DECRETO n. 478 del 10 giugno 2022</w:t>
        </w:r>
      </w:hyperlink>
      <w:r w:rsidRPr="00F209E5">
        <w:rPr>
          <w:rFonts w:ascii="Times New Roman" w:hAnsi="Times New Roman" w:cs="Times New Roman"/>
        </w:rPr>
        <w:t xml:space="preserve">. </w:t>
      </w:r>
    </w:p>
    <w:p w:rsidR="00F209E5" w:rsidRPr="00F209E5" w:rsidRDefault="00F209E5" w:rsidP="00866C31">
      <w:pPr>
        <w:spacing w:after="0"/>
        <w:rPr>
          <w:rFonts w:ascii="Times New Roman" w:hAnsi="Times New Roman" w:cs="Times New Roman"/>
        </w:rPr>
      </w:pPr>
      <w:r w:rsidRPr="00F209E5">
        <w:rPr>
          <w:rFonts w:ascii="Times New Roman" w:hAnsi="Times New Roman" w:cs="Times New Roman"/>
        </w:rPr>
        <w:t>Piano nazionale ripresa e resilienza (PNRR) - Missione 6 “Salute”– D.M. 29 aprile 2022 - Adozione delle Linee guida organizzative contenenti il modello digitale per l’attuazione dell’assistenza domiciliare.</w:t>
      </w:r>
    </w:p>
    <w:p w:rsidR="00F209E5" w:rsidRPr="00F209E5" w:rsidRDefault="00F209E5" w:rsidP="00866C31">
      <w:pPr>
        <w:spacing w:after="0"/>
        <w:rPr>
          <w:rFonts w:ascii="Times New Roman" w:hAnsi="Times New Roman" w:cs="Times New Roman"/>
        </w:rPr>
      </w:pPr>
    </w:p>
    <w:p w:rsidR="00F209E5" w:rsidRPr="00F209E5" w:rsidRDefault="00F209E5" w:rsidP="00866C31">
      <w:pPr>
        <w:spacing w:after="0"/>
        <w:rPr>
          <w:rFonts w:ascii="Times New Roman" w:hAnsi="Times New Roman" w:cs="Times New Roman"/>
        </w:rPr>
      </w:pPr>
    </w:p>
    <w:sectPr w:rsidR="00F209E5" w:rsidRPr="00F209E5">
      <w:foot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76" w:rsidRDefault="00AE0076" w:rsidP="00F209E5">
      <w:pPr>
        <w:spacing w:after="0" w:line="240" w:lineRule="auto"/>
      </w:pPr>
      <w:r>
        <w:separator/>
      </w:r>
    </w:p>
  </w:endnote>
  <w:endnote w:type="continuationSeparator" w:id="0">
    <w:p w:rsidR="00AE0076" w:rsidRDefault="00AE0076" w:rsidP="00F2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9E5" w:rsidRPr="00810CA4" w:rsidRDefault="00F209E5" w:rsidP="00F209E5">
    <w:pPr>
      <w:pBdr>
        <w:top w:val="single" w:sz="6" w:space="0" w:color="auto"/>
      </w:pBdr>
      <w:tabs>
        <w:tab w:val="center" w:pos="4819"/>
        <w:tab w:val="right" w:pos="9638"/>
      </w:tabs>
      <w:spacing w:before="60"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810CA4">
      <w:rPr>
        <w:rFonts w:ascii="Times New Roman" w:eastAsia="Times New Roman" w:hAnsi="Times New Roman" w:cs="Times New Roman"/>
        <w:sz w:val="20"/>
        <w:szCs w:val="20"/>
        <w:lang w:eastAsia="it-IT"/>
      </w:rPr>
      <w:t>Via S. Sofia n. 78, 95123 - CATANIA - Telefono 095/3782897 – 095/3781644</w:t>
    </w:r>
  </w:p>
  <w:p w:rsidR="00F209E5" w:rsidRPr="00810CA4" w:rsidRDefault="00F209E5" w:rsidP="00F209E5">
    <w:pPr>
      <w:pBdr>
        <w:top w:val="single" w:sz="6" w:space="0" w:color="auto"/>
      </w:pBdr>
      <w:tabs>
        <w:tab w:val="center" w:pos="4819"/>
        <w:tab w:val="right" w:pos="9638"/>
      </w:tabs>
      <w:spacing w:before="60"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810CA4">
      <w:rPr>
        <w:rFonts w:ascii="Times New Roman" w:eastAsia="Times New Roman" w:hAnsi="Times New Roman" w:cs="Times New Roman"/>
        <w:sz w:val="20"/>
        <w:szCs w:val="20"/>
        <w:lang w:eastAsia="it-IT"/>
      </w:rPr>
      <w:t>Sito Internet : http://www.policlinico.unict.it</w:t>
    </w:r>
  </w:p>
  <w:p w:rsidR="00F209E5" w:rsidRDefault="00F209E5" w:rsidP="00F209E5">
    <w:pPr>
      <w:pStyle w:val="Pidipagina"/>
      <w:jc w:val="center"/>
    </w:pPr>
    <w:sdt>
      <w:sdtPr>
        <w:id w:val="107887407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E0076">
          <w:rPr>
            <w:noProof/>
          </w:rPr>
          <w:t>1</w:t>
        </w:r>
        <w:r>
          <w:fldChar w:fldCharType="end"/>
        </w:r>
      </w:sdtContent>
    </w:sdt>
  </w:p>
  <w:p w:rsidR="00F209E5" w:rsidRDefault="00F209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76" w:rsidRDefault="00AE0076" w:rsidP="00F209E5">
      <w:pPr>
        <w:spacing w:after="0" w:line="240" w:lineRule="auto"/>
      </w:pPr>
      <w:r>
        <w:separator/>
      </w:r>
    </w:p>
  </w:footnote>
  <w:footnote w:type="continuationSeparator" w:id="0">
    <w:p w:rsidR="00AE0076" w:rsidRDefault="00AE0076" w:rsidP="00F20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0E"/>
    <w:rsid w:val="000273E1"/>
    <w:rsid w:val="000E52E8"/>
    <w:rsid w:val="0025228A"/>
    <w:rsid w:val="00467F0E"/>
    <w:rsid w:val="00866C31"/>
    <w:rsid w:val="00AE0076"/>
    <w:rsid w:val="00B338C6"/>
    <w:rsid w:val="00CE51B3"/>
    <w:rsid w:val="00D23D63"/>
    <w:rsid w:val="00E7215E"/>
    <w:rsid w:val="00F209E5"/>
    <w:rsid w:val="00F4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1D842"/>
  <w15:chartTrackingRefBased/>
  <w15:docId w15:val="{AE43075D-44BB-498F-B7FE-387FEAD2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F0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38C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6C31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09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9E5"/>
  </w:style>
  <w:style w:type="paragraph" w:styleId="Pidipagina">
    <w:name w:val="footer"/>
    <w:basedOn w:val="Normale"/>
    <w:link w:val="PidipaginaCarattere"/>
    <w:uiPriority w:val="99"/>
    <w:unhideWhenUsed/>
    <w:rsid w:val="00F209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77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3398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zettaufficiale.it/atto/serie_generale/caricaDettaglioAtto/originario?atto.dataPubblicazioneGazzetta=2022-06-22&amp;atto.codiceRedazionale=22G00085&amp;elenco30giorni=true" TargetMode="External"/><Relationship Id="rId13" Type="http://schemas.openxmlformats.org/officeDocument/2006/relationships/hyperlink" Target="http://www.gurs.regione.sicilia.it/Gazzette/g22-28/g22-28.pdf" TargetMode="External"/><Relationship Id="rId18" Type="http://schemas.openxmlformats.org/officeDocument/2006/relationships/hyperlink" Target="http://www.gurs.regione.sicilia.it/Gazzette/g22-29/g22-29.pdf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gazzettaufficiale.it/eli/gu/2022/06/16/139/sg/pdf" TargetMode="External"/><Relationship Id="rId12" Type="http://schemas.openxmlformats.org/officeDocument/2006/relationships/hyperlink" Target="http://www.gurs.regione.sicilia.it/Gazzette/g22-27o/g22-27o.pdf" TargetMode="External"/><Relationship Id="rId17" Type="http://schemas.openxmlformats.org/officeDocument/2006/relationships/hyperlink" Target="http://www.gurs.regione.sicilia.it/Gazzette/g22-29/g22-2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rs.regione.sicilia.it/Gazzette/g22-29/g22-29.pdf" TargetMode="External"/><Relationship Id="rId20" Type="http://schemas.openxmlformats.org/officeDocument/2006/relationships/hyperlink" Target="http://www.gurs.regione.sicilia.it/Gazzette/g22-29o/g22-29o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zzettaufficiale.it/atto/serie_generale/caricaDettaglioAtto/originario?atto.dataPubblicazioneGazzetta=2022-06-16&amp;atto.codiceRedazionale=22A03642&amp;elenco30giorni=true" TargetMode="External"/><Relationship Id="rId11" Type="http://schemas.openxmlformats.org/officeDocument/2006/relationships/hyperlink" Target="http://www.gazzettaufficiale.it/eli/gu/2022/06/29/150/sg/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urs.regione.sicilia.it/Gazzette/g22-29/g22-29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azzettaufficiale.it/atto/serie_generale/caricaDettaglioAtto/originario?atto.dataPubblicazioneGazzetta=2022-06-29&amp;atto.codiceRedazionale=22A03859&amp;elenco30giorni=true" TargetMode="External"/><Relationship Id="rId19" Type="http://schemas.openxmlformats.org/officeDocument/2006/relationships/hyperlink" Target="http://www.gurs.regione.sicilia.it/Gazzette/g22-29/g22-2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azzettaufficiale.it/eli/gu/2022/06/22/144/sg/pdf" TargetMode="External"/><Relationship Id="rId14" Type="http://schemas.openxmlformats.org/officeDocument/2006/relationships/hyperlink" Target="http://www.gurs.regione.sicilia.it/Gazzette/g22-28o1/g22-28o1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 Legale</dc:creator>
  <cp:keywords/>
  <dc:description/>
  <cp:lastModifiedBy>Servizio Legale</cp:lastModifiedBy>
  <cp:revision>3</cp:revision>
  <dcterms:created xsi:type="dcterms:W3CDTF">2022-07-01T07:00:00Z</dcterms:created>
  <dcterms:modified xsi:type="dcterms:W3CDTF">2022-07-11T08:57:00Z</dcterms:modified>
</cp:coreProperties>
</file>