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aghi per </w:t>
      </w:r>
      <w:r w:rsidR="00BD08AB">
        <w:rPr>
          <w:bCs/>
          <w:sz w:val="22"/>
          <w:szCs w:val="22"/>
        </w:rPr>
        <w:t xml:space="preserve">anestesia </w:t>
      </w:r>
      <w:proofErr w:type="spellStart"/>
      <w:r w:rsidR="00BD08AB">
        <w:rPr>
          <w:bCs/>
          <w:sz w:val="22"/>
          <w:szCs w:val="22"/>
        </w:rPr>
        <w:t>sottotenoniana</w:t>
      </w:r>
      <w:proofErr w:type="spellEnd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D08AB" w:rsidRPr="00AE135A" w:rsidRDefault="00BD08AB" w:rsidP="00BD08AB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</w:t>
      </w:r>
      <w:r>
        <w:rPr>
          <w:bCs/>
          <w:sz w:val="22"/>
          <w:szCs w:val="22"/>
        </w:rPr>
        <w:t xml:space="preserve"> </w:t>
      </w:r>
      <w:r w:rsidRPr="005A7B4F">
        <w:rPr>
          <w:bCs/>
          <w:sz w:val="22"/>
          <w:szCs w:val="22"/>
        </w:rPr>
        <w:t>nei migliori tre anni degli ultimi cinque anni precedenti a quello di indizione della procedura non inferiore all’importo a base d’asta della gara.</w:t>
      </w:r>
    </w:p>
    <w:p w:rsidR="00B0710D" w:rsidRPr="00AE135A" w:rsidRDefault="00B0710D" w:rsidP="00E16332">
      <w:pPr>
        <w:kinsoku w:val="0"/>
        <w:overflowPunct w:val="0"/>
        <w:autoSpaceDE/>
        <w:autoSpaceDN/>
        <w:adjustRightInd/>
        <w:spacing w:line="253" w:lineRule="exact"/>
        <w:ind w:left="708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  <w:bookmarkStart w:id="0" w:name="_GoBack"/>
      <w:bookmarkEnd w:id="0"/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C53F4"/>
    <w:rsid w:val="00AD5A83"/>
    <w:rsid w:val="00AE135A"/>
    <w:rsid w:val="00AF105E"/>
    <w:rsid w:val="00B0710D"/>
    <w:rsid w:val="00BD08AB"/>
    <w:rsid w:val="00C44F2E"/>
    <w:rsid w:val="00CF7091"/>
    <w:rsid w:val="00D9689A"/>
    <w:rsid w:val="00DD594E"/>
    <w:rsid w:val="00E16332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17</cp:revision>
  <dcterms:created xsi:type="dcterms:W3CDTF">2023-09-22T07:00:00Z</dcterms:created>
  <dcterms:modified xsi:type="dcterms:W3CDTF">2025-12-03T10:40:00Z</dcterms:modified>
</cp:coreProperties>
</file>