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4135" w:rsidRDefault="0095679F" w:rsidP="000001BE">
      <w:pPr>
        <w:kinsoku w:val="0"/>
        <w:overflowPunct w:val="0"/>
        <w:autoSpaceDE/>
        <w:spacing w:before="10" w:after="123"/>
        <w:ind w:left="101" w:right="-16"/>
        <w:jc w:val="center"/>
        <w:textAlignment w:val="baseline"/>
        <w:rPr>
          <w:rFonts w:ascii="Garamond" w:hAnsi="Garamond" w:cs="Garamond"/>
          <w:b/>
          <w:bCs/>
          <w:spacing w:val="18"/>
          <w:sz w:val="22"/>
          <w:szCs w:val="22"/>
        </w:rPr>
      </w:pPr>
      <w:r>
        <w:rPr>
          <w:i/>
          <w:iCs/>
          <w:noProof/>
          <w:sz w:val="28"/>
          <w:szCs w:val="28"/>
          <w:lang w:eastAsia="it-IT"/>
        </w:rPr>
        <w:drawing>
          <wp:inline distT="0" distB="0" distL="0" distR="0">
            <wp:extent cx="1219200" cy="1136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35" w:rsidRPr="00CB7D5D" w:rsidRDefault="00F44135">
      <w:pPr>
        <w:kinsoku w:val="0"/>
        <w:overflowPunct w:val="0"/>
        <w:autoSpaceDE/>
        <w:spacing w:before="149" w:line="258" w:lineRule="exact"/>
        <w:jc w:val="center"/>
        <w:textAlignment w:val="baseline"/>
        <w:rPr>
          <w:b/>
          <w:bCs/>
          <w:spacing w:val="18"/>
          <w:sz w:val="36"/>
          <w:szCs w:val="36"/>
        </w:rPr>
      </w:pPr>
      <w:r w:rsidRPr="00CB7D5D">
        <w:rPr>
          <w:b/>
          <w:bCs/>
          <w:spacing w:val="18"/>
          <w:sz w:val="36"/>
          <w:szCs w:val="36"/>
        </w:rPr>
        <w:t>PATTO D'INTEGRITA'</w:t>
      </w:r>
    </w:p>
    <w:p w:rsidR="00C3233B" w:rsidRPr="00CB7D5D" w:rsidRDefault="00C3233B">
      <w:pPr>
        <w:kinsoku w:val="0"/>
        <w:overflowPunct w:val="0"/>
        <w:autoSpaceDE/>
        <w:spacing w:before="149" w:line="258" w:lineRule="exact"/>
        <w:jc w:val="center"/>
        <w:textAlignment w:val="baseline"/>
        <w:rPr>
          <w:rFonts w:eastAsia="Garamond"/>
          <w:b/>
          <w:bCs/>
          <w:spacing w:val="18"/>
          <w:sz w:val="36"/>
          <w:szCs w:val="36"/>
        </w:rPr>
      </w:pPr>
    </w:p>
    <w:p w:rsidR="001826D9" w:rsidRPr="00CB7D5D" w:rsidRDefault="000001BE" w:rsidP="001826D9">
      <w:pPr>
        <w:jc w:val="both"/>
        <w:rPr>
          <w:b/>
        </w:rPr>
      </w:pPr>
      <w:r w:rsidRPr="00CB7D5D">
        <w:rPr>
          <w:b/>
          <w:bCs/>
          <w:iCs/>
          <w:spacing w:val="3"/>
          <w:sz w:val="24"/>
          <w:szCs w:val="24"/>
        </w:rPr>
        <w:t>AVVISO DI GARA - CONCESSIONE IN VALORIZZAZIONE MEDIANTE LOCAZIONE EX ART. 3-BIS D.L. N. 351/2001 E S.M.I. ED ART. 58 COMMA 6 DEL D.L. 112/2008 E S.M.</w:t>
      </w:r>
      <w:proofErr w:type="gramStart"/>
      <w:r w:rsidRPr="00CB7D5D">
        <w:rPr>
          <w:b/>
          <w:bCs/>
          <w:iCs/>
          <w:spacing w:val="3"/>
          <w:sz w:val="24"/>
          <w:szCs w:val="24"/>
        </w:rPr>
        <w:t>I.CONVERTITO</w:t>
      </w:r>
      <w:proofErr w:type="gramEnd"/>
      <w:r w:rsidRPr="00CB7D5D">
        <w:rPr>
          <w:b/>
          <w:bCs/>
          <w:iCs/>
          <w:spacing w:val="3"/>
          <w:sz w:val="24"/>
          <w:szCs w:val="24"/>
        </w:rPr>
        <w:t xml:space="preserve"> DALLA L. N. 410/2001 E S.M.I., DELL’IMMOBILE DENOMINATO “COSTA AZZURRA” SITO IN VIA DE CRISTOFORO 2/4 - CATANIA</w:t>
      </w:r>
      <w:r w:rsidR="001826D9" w:rsidRPr="00CB7D5D">
        <w:rPr>
          <w:b/>
        </w:rPr>
        <w:t>”.</w:t>
      </w:r>
    </w:p>
    <w:p w:rsidR="00C3233B" w:rsidRDefault="00C3233B" w:rsidP="00567742">
      <w:pPr>
        <w:kinsoku w:val="0"/>
        <w:overflowPunct w:val="0"/>
        <w:autoSpaceDE/>
        <w:ind w:left="142" w:right="142"/>
        <w:jc w:val="both"/>
        <w:textAlignment w:val="baseline"/>
        <w:rPr>
          <w:b/>
          <w:spacing w:val="7"/>
          <w:sz w:val="22"/>
          <w:szCs w:val="22"/>
        </w:rPr>
      </w:pPr>
    </w:p>
    <w:p w:rsidR="00994839" w:rsidRPr="00CB7D5D" w:rsidRDefault="00994839" w:rsidP="00567742">
      <w:pPr>
        <w:kinsoku w:val="0"/>
        <w:overflowPunct w:val="0"/>
        <w:autoSpaceDE/>
        <w:ind w:left="142" w:right="142"/>
        <w:jc w:val="both"/>
        <w:textAlignment w:val="baseline"/>
        <w:rPr>
          <w:b/>
          <w:spacing w:val="7"/>
          <w:sz w:val="22"/>
          <w:szCs w:val="22"/>
        </w:rPr>
      </w:pPr>
      <w:r>
        <w:rPr>
          <w:b/>
          <w:spacing w:val="7"/>
          <w:sz w:val="22"/>
          <w:szCs w:val="22"/>
        </w:rPr>
        <w:t xml:space="preserve">Premesso che </w:t>
      </w:r>
    </w:p>
    <w:p w:rsidR="00F44135" w:rsidRPr="00CB7D5D" w:rsidRDefault="00005C07" w:rsidP="000001BE">
      <w:pPr>
        <w:kinsoku w:val="0"/>
        <w:overflowPunct w:val="0"/>
        <w:autoSpaceDE/>
        <w:spacing w:line="402" w:lineRule="exact"/>
        <w:ind w:left="142" w:right="142"/>
        <w:jc w:val="both"/>
        <w:textAlignment w:val="baseline"/>
        <w:rPr>
          <w:spacing w:val="7"/>
          <w:sz w:val="22"/>
          <w:szCs w:val="22"/>
        </w:rPr>
      </w:pPr>
      <w:r w:rsidRPr="00CB7D5D">
        <w:rPr>
          <w:spacing w:val="7"/>
          <w:sz w:val="22"/>
          <w:szCs w:val="22"/>
        </w:rPr>
        <w:t xml:space="preserve">- </w:t>
      </w:r>
      <w:r w:rsidR="00F44135" w:rsidRPr="00CB7D5D">
        <w:rPr>
          <w:spacing w:val="7"/>
          <w:sz w:val="22"/>
          <w:szCs w:val="22"/>
        </w:rPr>
        <w:t>L'art. 1, comma 17, della legge 6 novembre 2012, n. 190 e successive modifiche e integrazioni (Disposizioni per la prevenzione e la repressione della corruzione e dell'illegalità nella pubblica amministrazione) riguardo la possibilità, da parte delle stazioni appaltanti di prevedere negli avvisi, bandi di gara o lettere d'invito l'esclusione dalla gara nell'ipotesi di mancato rispetto delle clausole contenute nei protocolli di legalità o nei patti di integrità;</w:t>
      </w:r>
    </w:p>
    <w:p w:rsidR="00F44135" w:rsidRPr="00CB7D5D" w:rsidRDefault="00F44135" w:rsidP="000001BE">
      <w:pPr>
        <w:kinsoku w:val="0"/>
        <w:overflowPunct w:val="0"/>
        <w:autoSpaceDE/>
        <w:spacing w:before="143" w:line="261" w:lineRule="exact"/>
        <w:ind w:left="144"/>
        <w:jc w:val="both"/>
        <w:textAlignment w:val="baseline"/>
        <w:rPr>
          <w:spacing w:val="7"/>
          <w:sz w:val="22"/>
          <w:szCs w:val="22"/>
        </w:rPr>
      </w:pPr>
      <w:r w:rsidRPr="00CB7D5D">
        <w:rPr>
          <w:spacing w:val="7"/>
          <w:sz w:val="22"/>
          <w:szCs w:val="22"/>
        </w:rPr>
        <w:t xml:space="preserve">-Il </w:t>
      </w:r>
      <w:r w:rsidR="000001BE" w:rsidRPr="00CB7D5D">
        <w:rPr>
          <w:spacing w:val="7"/>
          <w:sz w:val="22"/>
          <w:szCs w:val="22"/>
        </w:rPr>
        <w:t xml:space="preserve">vigente </w:t>
      </w:r>
      <w:r w:rsidRPr="00CB7D5D">
        <w:rPr>
          <w:spacing w:val="7"/>
          <w:sz w:val="22"/>
          <w:szCs w:val="22"/>
        </w:rPr>
        <w:t>Piano Triennale Nazionale per la prevenzione della corruzione;</w:t>
      </w:r>
    </w:p>
    <w:p w:rsidR="000001BE" w:rsidRPr="00CB7D5D" w:rsidRDefault="00F44135" w:rsidP="000001BE">
      <w:pPr>
        <w:numPr>
          <w:ilvl w:val="0"/>
          <w:numId w:val="1"/>
        </w:numPr>
        <w:tabs>
          <w:tab w:val="left" w:pos="144"/>
          <w:tab w:val="left" w:pos="360"/>
        </w:tabs>
        <w:kinsoku w:val="0"/>
        <w:overflowPunct w:val="0"/>
        <w:autoSpaceDE/>
        <w:spacing w:before="10" w:line="401" w:lineRule="exact"/>
        <w:jc w:val="both"/>
        <w:textAlignment w:val="baseline"/>
        <w:rPr>
          <w:sz w:val="22"/>
          <w:szCs w:val="22"/>
        </w:rPr>
      </w:pPr>
      <w:r w:rsidRPr="00CB7D5D">
        <w:rPr>
          <w:spacing w:val="7"/>
          <w:sz w:val="22"/>
          <w:szCs w:val="22"/>
        </w:rPr>
        <w:t>Il Piano Triennale per la prevenzione della corruzione (P.T.P.C.) 20</w:t>
      </w:r>
      <w:r w:rsidR="004127EA" w:rsidRPr="00CB7D5D">
        <w:rPr>
          <w:spacing w:val="7"/>
          <w:sz w:val="22"/>
          <w:szCs w:val="22"/>
        </w:rPr>
        <w:t>22</w:t>
      </w:r>
      <w:r w:rsidRPr="00CB7D5D">
        <w:rPr>
          <w:spacing w:val="7"/>
          <w:sz w:val="22"/>
          <w:szCs w:val="22"/>
        </w:rPr>
        <w:t>/202</w:t>
      </w:r>
      <w:r w:rsidR="004127EA" w:rsidRPr="00CB7D5D">
        <w:rPr>
          <w:spacing w:val="7"/>
          <w:sz w:val="22"/>
          <w:szCs w:val="22"/>
        </w:rPr>
        <w:t>4</w:t>
      </w:r>
      <w:r w:rsidRPr="00CB7D5D">
        <w:rPr>
          <w:spacing w:val="7"/>
          <w:sz w:val="22"/>
          <w:szCs w:val="22"/>
        </w:rPr>
        <w:t xml:space="preserve"> dell'Azienda Ospedaliero Universitaria Policlinico “Gaspare Rodolico - San .Marco” adottato con Delibera n.</w:t>
      </w:r>
      <w:r w:rsidR="004127EA" w:rsidRPr="00CB7D5D">
        <w:rPr>
          <w:spacing w:val="7"/>
          <w:sz w:val="22"/>
          <w:szCs w:val="22"/>
        </w:rPr>
        <w:t>856</w:t>
      </w:r>
      <w:r w:rsidRPr="00CB7D5D">
        <w:rPr>
          <w:spacing w:val="7"/>
          <w:sz w:val="22"/>
          <w:szCs w:val="22"/>
        </w:rPr>
        <w:t xml:space="preserve"> del </w:t>
      </w:r>
      <w:r w:rsidR="004127EA" w:rsidRPr="00CB7D5D">
        <w:rPr>
          <w:spacing w:val="7"/>
          <w:sz w:val="22"/>
          <w:szCs w:val="22"/>
        </w:rPr>
        <w:t>12/04/2022</w:t>
      </w:r>
      <w:r w:rsidRPr="00CB7D5D">
        <w:rPr>
          <w:spacing w:val="7"/>
          <w:sz w:val="22"/>
          <w:szCs w:val="22"/>
        </w:rPr>
        <w:t xml:space="preserve"> pubblicato sul sito istituzionale all'indirizzo web: </w:t>
      </w:r>
      <w:hyperlink r:id="rId8" w:history="1">
        <w:r w:rsidRPr="00CB7D5D">
          <w:rPr>
            <w:rStyle w:val="Collegamentoipertestuale"/>
            <w:color w:val="0000FF"/>
            <w:spacing w:val="7"/>
            <w:sz w:val="22"/>
            <w:szCs w:val="22"/>
          </w:rPr>
          <w:t>www.policlinicovittorioernanuele.it</w:t>
        </w:r>
      </w:hyperlink>
      <w:r w:rsidR="004127EA" w:rsidRPr="00CB7D5D">
        <w:rPr>
          <w:sz w:val="22"/>
          <w:szCs w:val="22"/>
        </w:rPr>
        <w:t xml:space="preserve"> – sezione Amministrazione Trasparente</w:t>
      </w:r>
      <w:r w:rsidRPr="00CB7D5D">
        <w:rPr>
          <w:spacing w:val="7"/>
          <w:sz w:val="22"/>
          <w:szCs w:val="22"/>
        </w:rPr>
        <w:t xml:space="preserve">; </w:t>
      </w:r>
    </w:p>
    <w:p w:rsidR="00F44135" w:rsidRPr="00CB7D5D" w:rsidRDefault="00F44135" w:rsidP="000001BE">
      <w:pPr>
        <w:numPr>
          <w:ilvl w:val="0"/>
          <w:numId w:val="1"/>
        </w:numPr>
        <w:tabs>
          <w:tab w:val="left" w:pos="144"/>
          <w:tab w:val="left" w:pos="360"/>
        </w:tabs>
        <w:kinsoku w:val="0"/>
        <w:overflowPunct w:val="0"/>
        <w:autoSpaceDE/>
        <w:spacing w:before="10" w:line="401" w:lineRule="exact"/>
        <w:jc w:val="both"/>
        <w:textAlignment w:val="baseline"/>
        <w:rPr>
          <w:sz w:val="22"/>
          <w:szCs w:val="22"/>
        </w:rPr>
      </w:pPr>
      <w:r w:rsidRPr="00CB7D5D">
        <w:rPr>
          <w:spacing w:val="7"/>
          <w:sz w:val="22"/>
          <w:szCs w:val="22"/>
        </w:rPr>
        <w:t>- Il Decreto del Presidente della Repubblica del 16 aprile 2013, n. 62 con il quale è stato emanato il Regolamento recante codice di comportamento dei dipendenti pubblici;</w:t>
      </w:r>
    </w:p>
    <w:p w:rsidR="00F44135" w:rsidRPr="00CB7D5D" w:rsidRDefault="00F44135" w:rsidP="000001BE">
      <w:pPr>
        <w:numPr>
          <w:ilvl w:val="0"/>
          <w:numId w:val="1"/>
        </w:numPr>
        <w:tabs>
          <w:tab w:val="left" w:pos="144"/>
          <w:tab w:val="left" w:pos="360"/>
        </w:tabs>
        <w:kinsoku w:val="0"/>
        <w:overflowPunct w:val="0"/>
        <w:autoSpaceDE/>
        <w:spacing w:line="402" w:lineRule="exact"/>
        <w:jc w:val="both"/>
        <w:textAlignment w:val="baseline"/>
        <w:rPr>
          <w:b/>
          <w:bCs/>
          <w:spacing w:val="17"/>
          <w:sz w:val="22"/>
          <w:szCs w:val="22"/>
        </w:rPr>
      </w:pPr>
      <w:r w:rsidRPr="00CB7D5D">
        <w:rPr>
          <w:sz w:val="22"/>
          <w:szCs w:val="22"/>
        </w:rPr>
        <w:t xml:space="preserve">Il Codice di comportamento dei dipendenti dell'Azienda Ospedaliero Universitaria Policlinico </w:t>
      </w:r>
      <w:r w:rsidRPr="00CB7D5D">
        <w:rPr>
          <w:spacing w:val="7"/>
          <w:sz w:val="22"/>
          <w:szCs w:val="22"/>
        </w:rPr>
        <w:t xml:space="preserve">“Gaspare Rodolico - San .Marco” </w:t>
      </w:r>
      <w:r w:rsidRPr="00CB7D5D">
        <w:rPr>
          <w:sz w:val="22"/>
          <w:szCs w:val="22"/>
        </w:rPr>
        <w:t xml:space="preserve">approvato con deliberazione n. 49/2014 e pubblicato sul sito istituzionale all'indirizzo : </w:t>
      </w:r>
      <w:hyperlink r:id="rId9" w:history="1">
        <w:r w:rsidRPr="00CB7D5D">
          <w:rPr>
            <w:rStyle w:val="Collegamentoipertestuale"/>
            <w:color w:val="0000FF"/>
            <w:sz w:val="22"/>
            <w:szCs w:val="22"/>
          </w:rPr>
          <w:t>www.policlinicovittorioemanuele.it</w:t>
        </w:r>
      </w:hyperlink>
    </w:p>
    <w:p w:rsidR="00F44135" w:rsidRPr="00CB7D5D" w:rsidRDefault="00F44135">
      <w:pPr>
        <w:kinsoku w:val="0"/>
        <w:overflowPunct w:val="0"/>
        <w:autoSpaceDE/>
        <w:spacing w:before="139" w:line="254" w:lineRule="exact"/>
        <w:jc w:val="center"/>
        <w:textAlignment w:val="baseline"/>
        <w:rPr>
          <w:b/>
          <w:bCs/>
          <w:spacing w:val="9"/>
          <w:sz w:val="22"/>
          <w:szCs w:val="22"/>
        </w:rPr>
      </w:pPr>
      <w:r w:rsidRPr="00CB7D5D">
        <w:rPr>
          <w:b/>
          <w:bCs/>
          <w:spacing w:val="17"/>
          <w:sz w:val="22"/>
          <w:szCs w:val="22"/>
        </w:rPr>
        <w:t>SI CONVIENE QUANTO SEGUE</w:t>
      </w:r>
    </w:p>
    <w:p w:rsidR="00F44135" w:rsidRPr="00CB7D5D" w:rsidRDefault="00F44135">
      <w:pPr>
        <w:kinsoku w:val="0"/>
        <w:overflowPunct w:val="0"/>
        <w:autoSpaceDE/>
        <w:spacing w:line="258" w:lineRule="exact"/>
        <w:jc w:val="center"/>
        <w:textAlignment w:val="baseline"/>
        <w:rPr>
          <w:b/>
          <w:bCs/>
          <w:spacing w:val="16"/>
          <w:sz w:val="22"/>
          <w:szCs w:val="22"/>
        </w:rPr>
      </w:pPr>
      <w:r w:rsidRPr="00CB7D5D">
        <w:rPr>
          <w:b/>
          <w:bCs/>
          <w:spacing w:val="9"/>
          <w:sz w:val="22"/>
          <w:szCs w:val="22"/>
        </w:rPr>
        <w:t>Articolo 1</w:t>
      </w:r>
    </w:p>
    <w:p w:rsidR="00F44135" w:rsidRPr="00CB7D5D" w:rsidRDefault="00F44135">
      <w:pPr>
        <w:kinsoku w:val="0"/>
        <w:overflowPunct w:val="0"/>
        <w:autoSpaceDE/>
        <w:spacing w:line="260" w:lineRule="exact"/>
        <w:jc w:val="center"/>
        <w:textAlignment w:val="baseline"/>
        <w:rPr>
          <w:sz w:val="22"/>
          <w:szCs w:val="22"/>
        </w:rPr>
      </w:pPr>
      <w:r w:rsidRPr="00CB7D5D">
        <w:rPr>
          <w:b/>
          <w:bCs/>
          <w:spacing w:val="16"/>
          <w:sz w:val="22"/>
          <w:szCs w:val="22"/>
        </w:rPr>
        <w:t>"Obblighi delle parti"</w:t>
      </w:r>
    </w:p>
    <w:p w:rsidR="00F44135" w:rsidRPr="00CB7D5D" w:rsidRDefault="00F44135">
      <w:pPr>
        <w:kinsoku w:val="0"/>
        <w:overflowPunct w:val="0"/>
        <w:autoSpaceDE/>
        <w:spacing w:line="399" w:lineRule="exact"/>
        <w:ind w:left="144"/>
        <w:jc w:val="both"/>
        <w:textAlignment w:val="baseline"/>
        <w:rPr>
          <w:spacing w:val="9"/>
          <w:sz w:val="22"/>
          <w:szCs w:val="22"/>
        </w:rPr>
      </w:pPr>
      <w:r w:rsidRPr="00CB7D5D">
        <w:rPr>
          <w:sz w:val="22"/>
          <w:szCs w:val="22"/>
        </w:rPr>
        <w:t>Il p</w:t>
      </w:r>
      <w:r w:rsidR="0095679F">
        <w:rPr>
          <w:sz w:val="22"/>
          <w:szCs w:val="22"/>
        </w:rPr>
        <w:t>resente documento prevede l’</w:t>
      </w:r>
      <w:r w:rsidRPr="00CB7D5D">
        <w:rPr>
          <w:sz w:val="22"/>
          <w:szCs w:val="22"/>
        </w:rPr>
        <w:t>obbligazione del sottoscrittor</w:t>
      </w:r>
      <w:r w:rsidR="0095679F">
        <w:rPr>
          <w:sz w:val="22"/>
          <w:szCs w:val="22"/>
        </w:rPr>
        <w:t xml:space="preserve">e ai fini dell'affidamento della locazione in </w:t>
      </w:r>
      <w:r w:rsidRPr="00CB7D5D">
        <w:rPr>
          <w:sz w:val="22"/>
          <w:szCs w:val="22"/>
        </w:rPr>
        <w:t>oggetto, tenuto conto delle disposizioni normative richiamate in premessa, rispetto alle quali assume formale impegno:</w:t>
      </w:r>
    </w:p>
    <w:p w:rsidR="00F44135" w:rsidRPr="00CB7D5D" w:rsidRDefault="00F44135">
      <w:pPr>
        <w:numPr>
          <w:ilvl w:val="0"/>
          <w:numId w:val="1"/>
        </w:numPr>
        <w:tabs>
          <w:tab w:val="left" w:pos="144"/>
          <w:tab w:val="left" w:pos="360"/>
        </w:tabs>
        <w:kinsoku w:val="0"/>
        <w:overflowPunct w:val="0"/>
        <w:autoSpaceDE/>
        <w:spacing w:line="399" w:lineRule="exact"/>
        <w:jc w:val="both"/>
        <w:textAlignment w:val="baseline"/>
        <w:rPr>
          <w:spacing w:val="9"/>
          <w:sz w:val="22"/>
          <w:szCs w:val="22"/>
        </w:rPr>
      </w:pPr>
      <w:r w:rsidRPr="00CB7D5D">
        <w:rPr>
          <w:spacing w:val="9"/>
          <w:sz w:val="22"/>
          <w:szCs w:val="22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dell'assegnazione del contratto o al fine di incidere sulla sua corretta esecuzione;</w:t>
      </w:r>
    </w:p>
    <w:p w:rsidR="00F44135" w:rsidRPr="00CB7D5D" w:rsidRDefault="00F44135" w:rsidP="00C3233B">
      <w:pPr>
        <w:kinsoku w:val="0"/>
        <w:overflowPunct w:val="0"/>
        <w:autoSpaceDE/>
        <w:spacing w:before="18" w:line="402" w:lineRule="exact"/>
        <w:ind w:left="144"/>
        <w:jc w:val="both"/>
        <w:textAlignment w:val="baseline"/>
        <w:rPr>
          <w:sz w:val="22"/>
          <w:szCs w:val="22"/>
        </w:rPr>
      </w:pPr>
      <w:r w:rsidRPr="00CB7D5D">
        <w:rPr>
          <w:spacing w:val="9"/>
          <w:sz w:val="22"/>
          <w:szCs w:val="22"/>
        </w:rPr>
        <w:lastRenderedPageBreak/>
        <w:t xml:space="preserve">- a segnalare all'Amministrazione qualsiasi tentativo di turbativa, irregolarità o distorsione nelle fasi di svolgimento della procedura di </w:t>
      </w:r>
      <w:r w:rsidR="000001BE" w:rsidRPr="00CB7D5D">
        <w:rPr>
          <w:spacing w:val="9"/>
          <w:sz w:val="22"/>
          <w:szCs w:val="22"/>
        </w:rPr>
        <w:t xml:space="preserve">gara </w:t>
      </w:r>
      <w:r w:rsidRPr="00CB7D5D">
        <w:rPr>
          <w:spacing w:val="9"/>
          <w:sz w:val="22"/>
          <w:szCs w:val="22"/>
        </w:rPr>
        <w:t xml:space="preserve">e/o durante l'esecuzione del contratto, da parte di ogni interessato o addetto o di chiunque possa influenzare le decisioni </w:t>
      </w:r>
      <w:r w:rsidR="000001BE" w:rsidRPr="00CB7D5D">
        <w:rPr>
          <w:spacing w:val="9"/>
          <w:sz w:val="22"/>
          <w:szCs w:val="22"/>
        </w:rPr>
        <w:t>della gara in oggetto</w:t>
      </w:r>
      <w:r w:rsidRPr="00CB7D5D">
        <w:rPr>
          <w:spacing w:val="9"/>
          <w:sz w:val="22"/>
          <w:szCs w:val="22"/>
        </w:rPr>
        <w:t>;</w:t>
      </w:r>
    </w:p>
    <w:p w:rsidR="00F44135" w:rsidRPr="00CB7D5D" w:rsidRDefault="00F44135">
      <w:pPr>
        <w:kinsoku w:val="0"/>
        <w:overflowPunct w:val="0"/>
        <w:autoSpaceDE/>
        <w:spacing w:line="404" w:lineRule="exact"/>
        <w:ind w:left="216"/>
        <w:textAlignment w:val="baseline"/>
        <w:rPr>
          <w:spacing w:val="7"/>
          <w:sz w:val="22"/>
          <w:szCs w:val="22"/>
        </w:rPr>
      </w:pPr>
      <w:r w:rsidRPr="00CB7D5D">
        <w:rPr>
          <w:sz w:val="22"/>
          <w:szCs w:val="22"/>
        </w:rPr>
        <w:t>- a non ricorrere ad alcuna mediazione o altra opera di terzi finalizzata all'aggiudicazione e/o gestione del contratto;</w:t>
      </w:r>
    </w:p>
    <w:p w:rsidR="00F44135" w:rsidRPr="00CB7D5D" w:rsidRDefault="00F44135">
      <w:pPr>
        <w:numPr>
          <w:ilvl w:val="0"/>
          <w:numId w:val="2"/>
        </w:numPr>
        <w:tabs>
          <w:tab w:val="left" w:pos="216"/>
          <w:tab w:val="left" w:pos="432"/>
        </w:tabs>
        <w:kinsoku w:val="0"/>
        <w:overflowPunct w:val="0"/>
        <w:autoSpaceDE/>
        <w:spacing w:before="21" w:line="399" w:lineRule="exact"/>
        <w:ind w:right="144"/>
        <w:jc w:val="both"/>
        <w:textAlignment w:val="baseline"/>
        <w:rPr>
          <w:sz w:val="22"/>
          <w:szCs w:val="22"/>
        </w:rPr>
      </w:pPr>
      <w:r w:rsidRPr="00CB7D5D">
        <w:rPr>
          <w:spacing w:val="7"/>
          <w:sz w:val="22"/>
          <w:szCs w:val="22"/>
        </w:rPr>
        <w:t>a dichiarare di non trovarsi in situazioni di controllo o di collegamento formale o sostanziale con altri concorrenti e che non si è accordato e non si accorderà con altri partecipanti alla procedura di appalto;</w:t>
      </w:r>
    </w:p>
    <w:p w:rsidR="00F44135" w:rsidRPr="00CB7D5D" w:rsidRDefault="00F44135">
      <w:pPr>
        <w:numPr>
          <w:ilvl w:val="0"/>
          <w:numId w:val="2"/>
        </w:numPr>
        <w:tabs>
          <w:tab w:val="left" w:pos="216"/>
          <w:tab w:val="left" w:pos="432"/>
        </w:tabs>
        <w:kinsoku w:val="0"/>
        <w:overflowPunct w:val="0"/>
        <w:autoSpaceDE/>
        <w:spacing w:line="398" w:lineRule="exact"/>
        <w:ind w:right="144"/>
        <w:jc w:val="both"/>
        <w:textAlignment w:val="baseline"/>
        <w:rPr>
          <w:sz w:val="22"/>
          <w:szCs w:val="22"/>
        </w:rPr>
      </w:pPr>
      <w:r w:rsidRPr="00CB7D5D">
        <w:rPr>
          <w:sz w:val="22"/>
          <w:szCs w:val="22"/>
        </w:rPr>
        <w:t>ad informare tutto il personale di cui si avvale del presente patto di integrità e degli obblighi in esso convenuti;</w:t>
      </w:r>
    </w:p>
    <w:p w:rsidR="00F44135" w:rsidRPr="00CB7D5D" w:rsidRDefault="00F44135">
      <w:pPr>
        <w:numPr>
          <w:ilvl w:val="0"/>
          <w:numId w:val="3"/>
        </w:numPr>
        <w:tabs>
          <w:tab w:val="left" w:pos="216"/>
          <w:tab w:val="left" w:pos="288"/>
        </w:tabs>
        <w:kinsoku w:val="0"/>
        <w:overflowPunct w:val="0"/>
        <w:autoSpaceDE/>
        <w:spacing w:before="5" w:line="401" w:lineRule="exact"/>
        <w:ind w:right="144"/>
        <w:jc w:val="both"/>
        <w:textAlignment w:val="baseline"/>
        <w:rPr>
          <w:sz w:val="22"/>
          <w:szCs w:val="22"/>
        </w:rPr>
      </w:pPr>
      <w:r w:rsidRPr="00CB7D5D">
        <w:rPr>
          <w:sz w:val="22"/>
          <w:szCs w:val="22"/>
        </w:rPr>
        <w:t>a dichiarare, ai fini dell'applicazione dell'art. 1, comma 9, lett. e) della legge n.190/2012, l'inesistenza di rapporti di coniugio, parentela o affinità tra il titolare, gli amministratori, i soci e i dipendenti dell'operatore economico concorrente e i dipendenti dell'Azienda preposti alla trattazione del procedimento;</w:t>
      </w:r>
    </w:p>
    <w:p w:rsidR="00F44135" w:rsidRPr="00CB7D5D" w:rsidRDefault="00F44135">
      <w:pPr>
        <w:numPr>
          <w:ilvl w:val="0"/>
          <w:numId w:val="2"/>
        </w:numPr>
        <w:tabs>
          <w:tab w:val="left" w:pos="216"/>
          <w:tab w:val="left" w:pos="432"/>
        </w:tabs>
        <w:kinsoku w:val="0"/>
        <w:overflowPunct w:val="0"/>
        <w:autoSpaceDE/>
        <w:spacing w:before="14" w:line="401" w:lineRule="exact"/>
        <w:ind w:right="144"/>
        <w:jc w:val="both"/>
        <w:textAlignment w:val="baseline"/>
        <w:rPr>
          <w:sz w:val="22"/>
          <w:szCs w:val="22"/>
        </w:rPr>
      </w:pPr>
      <w:r w:rsidRPr="00CB7D5D">
        <w:rPr>
          <w:sz w:val="22"/>
          <w:szCs w:val="22"/>
        </w:rPr>
        <w:t xml:space="preserve">a vigilare affinché gli impegni sopra indicati siano osservati da tutti i collaboratori </w:t>
      </w:r>
      <w:r w:rsidRPr="00CB7D5D">
        <w:rPr>
          <w:i/>
          <w:iCs/>
          <w:sz w:val="19"/>
          <w:szCs w:val="19"/>
        </w:rPr>
        <w:t xml:space="preserve">e </w:t>
      </w:r>
      <w:r w:rsidRPr="00CB7D5D">
        <w:rPr>
          <w:sz w:val="22"/>
          <w:szCs w:val="22"/>
        </w:rPr>
        <w:t>dipendenti nell'esercizio dei compiti loro assegnati;</w:t>
      </w:r>
    </w:p>
    <w:p w:rsidR="00F44135" w:rsidRPr="00CB7D5D" w:rsidRDefault="00F44135">
      <w:pPr>
        <w:numPr>
          <w:ilvl w:val="0"/>
          <w:numId w:val="2"/>
        </w:numPr>
        <w:tabs>
          <w:tab w:val="left" w:pos="216"/>
          <w:tab w:val="left" w:pos="432"/>
        </w:tabs>
        <w:kinsoku w:val="0"/>
        <w:overflowPunct w:val="0"/>
        <w:autoSpaceDE/>
        <w:spacing w:before="9" w:line="399" w:lineRule="exact"/>
        <w:ind w:right="144"/>
        <w:jc w:val="both"/>
        <w:textAlignment w:val="baseline"/>
        <w:rPr>
          <w:spacing w:val="7"/>
          <w:sz w:val="22"/>
          <w:szCs w:val="22"/>
        </w:rPr>
      </w:pPr>
      <w:r w:rsidRPr="00CB7D5D">
        <w:rPr>
          <w:sz w:val="22"/>
          <w:szCs w:val="22"/>
        </w:rPr>
        <w:t>a denunziare alla Pubblica Autorità competente ogni irregolarità o distorsione di cui sia venuto a conoscenza per quanto attiene all'oggetto dell'appalto;</w:t>
      </w:r>
    </w:p>
    <w:p w:rsidR="00F44135" w:rsidRPr="00CB7D5D" w:rsidRDefault="00F44135">
      <w:pPr>
        <w:kinsoku w:val="0"/>
        <w:overflowPunct w:val="0"/>
        <w:autoSpaceDE/>
        <w:spacing w:line="400" w:lineRule="exact"/>
        <w:ind w:left="216" w:right="144"/>
        <w:jc w:val="both"/>
        <w:textAlignment w:val="baseline"/>
        <w:rPr>
          <w:b/>
          <w:bCs/>
          <w:spacing w:val="9"/>
          <w:sz w:val="22"/>
          <w:szCs w:val="22"/>
        </w:rPr>
      </w:pPr>
      <w:r w:rsidRPr="00CB7D5D">
        <w:rPr>
          <w:spacing w:val="7"/>
          <w:sz w:val="22"/>
          <w:szCs w:val="22"/>
        </w:rPr>
        <w:t xml:space="preserve">L'Amministrazione, da parte sua, si obbliga a far rispettare ai propri dipendenti </w:t>
      </w:r>
      <w:r w:rsidRPr="00CB7D5D">
        <w:rPr>
          <w:i/>
          <w:iCs/>
          <w:spacing w:val="7"/>
          <w:sz w:val="19"/>
          <w:szCs w:val="19"/>
        </w:rPr>
        <w:t xml:space="preserve">e </w:t>
      </w:r>
      <w:r w:rsidRPr="00CB7D5D">
        <w:rPr>
          <w:spacing w:val="7"/>
          <w:sz w:val="22"/>
          <w:szCs w:val="22"/>
        </w:rPr>
        <w:t>ai propri collaboratori a qualsiasi titolo i principi di trasparenza e integrità, già disciplinati dal Codice di comportamento, nonché le misure di prevenzione della corruzione previste nel P.T.P.C. e gli obblighi di pubblicazione dei documenti, atti e informazioni afferenti la procedura in oggetto.</w:t>
      </w:r>
    </w:p>
    <w:p w:rsidR="00F44135" w:rsidRPr="00CB7D5D" w:rsidRDefault="00F44135">
      <w:pPr>
        <w:kinsoku w:val="0"/>
        <w:overflowPunct w:val="0"/>
        <w:autoSpaceDE/>
        <w:spacing w:before="140" w:line="252" w:lineRule="exact"/>
        <w:jc w:val="center"/>
        <w:textAlignment w:val="baseline"/>
        <w:rPr>
          <w:b/>
          <w:bCs/>
          <w:spacing w:val="15"/>
          <w:sz w:val="22"/>
          <w:szCs w:val="22"/>
        </w:rPr>
      </w:pPr>
      <w:r w:rsidRPr="00CB7D5D">
        <w:rPr>
          <w:b/>
          <w:bCs/>
          <w:spacing w:val="9"/>
          <w:sz w:val="22"/>
          <w:szCs w:val="22"/>
        </w:rPr>
        <w:t>Articolo 2</w:t>
      </w:r>
    </w:p>
    <w:p w:rsidR="00F44135" w:rsidRPr="00CB7D5D" w:rsidRDefault="00F44135">
      <w:pPr>
        <w:kinsoku w:val="0"/>
        <w:overflowPunct w:val="0"/>
        <w:autoSpaceDE/>
        <w:spacing w:line="252" w:lineRule="exact"/>
        <w:jc w:val="center"/>
        <w:textAlignment w:val="baseline"/>
        <w:rPr>
          <w:spacing w:val="6"/>
          <w:sz w:val="22"/>
          <w:szCs w:val="22"/>
        </w:rPr>
      </w:pPr>
      <w:r w:rsidRPr="00CB7D5D">
        <w:rPr>
          <w:b/>
          <w:bCs/>
          <w:spacing w:val="15"/>
          <w:sz w:val="22"/>
          <w:szCs w:val="22"/>
        </w:rPr>
        <w:t>"Sanzioni "</w:t>
      </w:r>
    </w:p>
    <w:p w:rsidR="00F44135" w:rsidRPr="00CB7D5D" w:rsidRDefault="00F44135">
      <w:pPr>
        <w:kinsoku w:val="0"/>
        <w:overflowPunct w:val="0"/>
        <w:autoSpaceDE/>
        <w:spacing w:line="401" w:lineRule="exact"/>
        <w:ind w:right="144"/>
        <w:jc w:val="both"/>
        <w:textAlignment w:val="baseline"/>
        <w:rPr>
          <w:spacing w:val="5"/>
          <w:sz w:val="22"/>
          <w:szCs w:val="22"/>
        </w:rPr>
      </w:pPr>
      <w:r w:rsidRPr="00CB7D5D">
        <w:rPr>
          <w:spacing w:val="6"/>
          <w:sz w:val="22"/>
          <w:szCs w:val="22"/>
        </w:rPr>
        <w:t>Il sottoscrittore, sin d'ora, accetta che, nel caso di mancato rispetto degli impegni anticorruzione previsti ed assunti con il presente documento ed accertati dall'Amministrazione, potranno essere applicate le seguenti sanzioni:</w:t>
      </w:r>
    </w:p>
    <w:p w:rsidR="00F44135" w:rsidRPr="00CB7D5D" w:rsidRDefault="00F44135">
      <w:pPr>
        <w:numPr>
          <w:ilvl w:val="0"/>
          <w:numId w:val="4"/>
        </w:numPr>
        <w:tabs>
          <w:tab w:val="left" w:pos="0"/>
          <w:tab w:val="left" w:pos="216"/>
        </w:tabs>
        <w:kinsoku w:val="0"/>
        <w:overflowPunct w:val="0"/>
        <w:autoSpaceDE/>
        <w:spacing w:before="118" w:line="280" w:lineRule="exact"/>
        <w:textAlignment w:val="baseline"/>
        <w:rPr>
          <w:spacing w:val="5"/>
          <w:sz w:val="22"/>
          <w:szCs w:val="22"/>
        </w:rPr>
      </w:pPr>
      <w:r w:rsidRPr="00CB7D5D">
        <w:rPr>
          <w:spacing w:val="5"/>
          <w:sz w:val="22"/>
          <w:szCs w:val="22"/>
        </w:rPr>
        <w:t>esclusione dalla procedura di affidamento;</w:t>
      </w:r>
    </w:p>
    <w:p w:rsidR="00F44135" w:rsidRPr="00CB7D5D" w:rsidRDefault="00F44135">
      <w:pPr>
        <w:numPr>
          <w:ilvl w:val="0"/>
          <w:numId w:val="4"/>
        </w:numPr>
        <w:tabs>
          <w:tab w:val="left" w:pos="0"/>
          <w:tab w:val="left" w:pos="216"/>
        </w:tabs>
        <w:kinsoku w:val="0"/>
        <w:overflowPunct w:val="0"/>
        <w:autoSpaceDE/>
        <w:spacing w:before="117" w:line="277" w:lineRule="exact"/>
        <w:textAlignment w:val="baseline"/>
        <w:rPr>
          <w:spacing w:val="4"/>
          <w:sz w:val="22"/>
          <w:szCs w:val="22"/>
        </w:rPr>
      </w:pPr>
      <w:r w:rsidRPr="00CB7D5D">
        <w:rPr>
          <w:spacing w:val="5"/>
          <w:sz w:val="22"/>
          <w:szCs w:val="22"/>
        </w:rPr>
        <w:t>escussione della cauzione provvisoria;</w:t>
      </w:r>
    </w:p>
    <w:p w:rsidR="00F44135" w:rsidRPr="00CB7D5D" w:rsidRDefault="00F44135">
      <w:pPr>
        <w:numPr>
          <w:ilvl w:val="0"/>
          <w:numId w:val="4"/>
        </w:numPr>
        <w:tabs>
          <w:tab w:val="left" w:pos="0"/>
          <w:tab w:val="left" w:pos="216"/>
        </w:tabs>
        <w:kinsoku w:val="0"/>
        <w:overflowPunct w:val="0"/>
        <w:autoSpaceDE/>
        <w:spacing w:before="120" w:line="274" w:lineRule="exact"/>
        <w:textAlignment w:val="baseline"/>
        <w:rPr>
          <w:spacing w:val="4"/>
          <w:sz w:val="22"/>
          <w:szCs w:val="22"/>
        </w:rPr>
      </w:pPr>
      <w:r w:rsidRPr="00CB7D5D">
        <w:rPr>
          <w:spacing w:val="4"/>
          <w:sz w:val="22"/>
          <w:szCs w:val="22"/>
        </w:rPr>
        <w:t>risoluzione del contratto;</w:t>
      </w:r>
    </w:p>
    <w:p w:rsidR="00F44135" w:rsidRPr="00CB7D5D" w:rsidRDefault="00F44135">
      <w:pPr>
        <w:numPr>
          <w:ilvl w:val="0"/>
          <w:numId w:val="4"/>
        </w:numPr>
        <w:tabs>
          <w:tab w:val="left" w:pos="0"/>
          <w:tab w:val="left" w:pos="216"/>
        </w:tabs>
        <w:kinsoku w:val="0"/>
        <w:overflowPunct w:val="0"/>
        <w:autoSpaceDE/>
        <w:spacing w:before="121" w:line="274" w:lineRule="exact"/>
        <w:textAlignment w:val="baseline"/>
        <w:rPr>
          <w:sz w:val="22"/>
          <w:szCs w:val="22"/>
        </w:rPr>
      </w:pPr>
      <w:r w:rsidRPr="00CB7D5D">
        <w:rPr>
          <w:spacing w:val="4"/>
          <w:sz w:val="22"/>
          <w:szCs w:val="22"/>
        </w:rPr>
        <w:t>escussione di cauzione definitiva.</w:t>
      </w:r>
    </w:p>
    <w:p w:rsidR="00F44135" w:rsidRPr="00CB7D5D" w:rsidRDefault="00F44135">
      <w:pPr>
        <w:numPr>
          <w:ilvl w:val="0"/>
          <w:numId w:val="4"/>
        </w:numPr>
        <w:tabs>
          <w:tab w:val="left" w:pos="0"/>
          <w:tab w:val="left" w:pos="216"/>
        </w:tabs>
        <w:kinsoku w:val="0"/>
        <w:overflowPunct w:val="0"/>
        <w:autoSpaceDE/>
        <w:spacing w:before="7" w:line="401" w:lineRule="exact"/>
        <w:ind w:right="144"/>
        <w:jc w:val="both"/>
        <w:textAlignment w:val="baseline"/>
        <w:rPr>
          <w:spacing w:val="6"/>
          <w:sz w:val="22"/>
          <w:szCs w:val="22"/>
        </w:rPr>
      </w:pPr>
      <w:r w:rsidRPr="00CB7D5D">
        <w:rPr>
          <w:sz w:val="22"/>
          <w:szCs w:val="22"/>
        </w:rPr>
        <w:t>esclusione, per i tre anni successivi, dalla partecipazione a procedure di affidamento di lavori e di acquisizione di beni e servizi indette dall'Amministrazione;</w:t>
      </w:r>
    </w:p>
    <w:p w:rsidR="00F44135" w:rsidRPr="00CB7D5D" w:rsidRDefault="00F44135">
      <w:pPr>
        <w:numPr>
          <w:ilvl w:val="0"/>
          <w:numId w:val="4"/>
        </w:numPr>
        <w:tabs>
          <w:tab w:val="left" w:pos="0"/>
          <w:tab w:val="left" w:pos="216"/>
        </w:tabs>
        <w:kinsoku w:val="0"/>
        <w:overflowPunct w:val="0"/>
        <w:autoSpaceDE/>
        <w:spacing w:before="124" w:line="284" w:lineRule="exact"/>
        <w:jc w:val="both"/>
        <w:textAlignment w:val="baseline"/>
        <w:sectPr w:rsidR="00F44135" w:rsidRPr="00CB7D5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00" w:h="16824"/>
          <w:pgMar w:top="940" w:right="1535" w:bottom="1308" w:left="1467" w:header="720" w:footer="720" w:gutter="0"/>
          <w:cols w:space="720"/>
        </w:sectPr>
      </w:pPr>
      <w:r w:rsidRPr="00CB7D5D">
        <w:rPr>
          <w:spacing w:val="6"/>
          <w:sz w:val="22"/>
          <w:szCs w:val="22"/>
        </w:rPr>
        <w:t>responsabilità per danno arrecato all'Amministrazione o ad altri operatori economici.</w:t>
      </w:r>
    </w:p>
    <w:p w:rsidR="00F44135" w:rsidRPr="00CB7D5D" w:rsidRDefault="00F44135">
      <w:pPr>
        <w:kinsoku w:val="0"/>
        <w:overflowPunct w:val="0"/>
        <w:autoSpaceDE/>
        <w:spacing w:before="18" w:after="110"/>
        <w:ind w:left="101" w:right="8481"/>
        <w:textAlignment w:val="baseline"/>
        <w:rPr>
          <w:b/>
          <w:bCs/>
          <w:spacing w:val="9"/>
          <w:sz w:val="22"/>
          <w:szCs w:val="22"/>
        </w:rPr>
      </w:pPr>
    </w:p>
    <w:p w:rsidR="00F44135" w:rsidRPr="00CB7D5D" w:rsidRDefault="00F44135">
      <w:pPr>
        <w:kinsoku w:val="0"/>
        <w:overflowPunct w:val="0"/>
        <w:autoSpaceDE/>
        <w:spacing w:before="145" w:line="258" w:lineRule="exact"/>
        <w:ind w:left="4032"/>
        <w:textAlignment w:val="baseline"/>
        <w:rPr>
          <w:b/>
          <w:bCs/>
          <w:spacing w:val="16"/>
          <w:sz w:val="22"/>
          <w:szCs w:val="22"/>
        </w:rPr>
      </w:pPr>
      <w:r w:rsidRPr="00CB7D5D">
        <w:rPr>
          <w:b/>
          <w:bCs/>
          <w:spacing w:val="9"/>
          <w:sz w:val="22"/>
          <w:szCs w:val="22"/>
        </w:rPr>
        <w:t>Articolo 3</w:t>
      </w:r>
    </w:p>
    <w:p w:rsidR="00F44135" w:rsidRPr="00CB7D5D" w:rsidRDefault="00F44135">
      <w:pPr>
        <w:kinsoku w:val="0"/>
        <w:overflowPunct w:val="0"/>
        <w:autoSpaceDE/>
        <w:spacing w:before="146" w:line="258" w:lineRule="exact"/>
        <w:ind w:left="3384"/>
        <w:textAlignment w:val="baseline"/>
        <w:rPr>
          <w:spacing w:val="22"/>
          <w:sz w:val="22"/>
          <w:szCs w:val="22"/>
        </w:rPr>
      </w:pPr>
      <w:r w:rsidRPr="00CB7D5D">
        <w:rPr>
          <w:b/>
          <w:bCs/>
          <w:spacing w:val="16"/>
          <w:sz w:val="22"/>
          <w:szCs w:val="22"/>
        </w:rPr>
        <w:t>Subappalti e Cessioni</w:t>
      </w:r>
    </w:p>
    <w:p w:rsidR="000001BE" w:rsidRPr="00CB7D5D" w:rsidRDefault="00F44135" w:rsidP="000001BE">
      <w:pPr>
        <w:kinsoku w:val="0"/>
        <w:overflowPunct w:val="0"/>
        <w:autoSpaceDE/>
        <w:spacing w:before="151" w:line="271" w:lineRule="exact"/>
        <w:jc w:val="both"/>
        <w:textAlignment w:val="baseline"/>
        <w:rPr>
          <w:spacing w:val="18"/>
          <w:sz w:val="22"/>
          <w:szCs w:val="22"/>
        </w:rPr>
      </w:pPr>
      <w:r w:rsidRPr="00CB7D5D">
        <w:rPr>
          <w:spacing w:val="22"/>
          <w:sz w:val="22"/>
          <w:szCs w:val="22"/>
        </w:rPr>
        <w:t>Il presente patto d'integrità si applica anche ai subappalti e alle cessioni, autorizzate</w:t>
      </w:r>
      <w:r w:rsidR="000001BE" w:rsidRPr="00CB7D5D">
        <w:rPr>
          <w:spacing w:val="22"/>
          <w:sz w:val="22"/>
          <w:szCs w:val="22"/>
        </w:rPr>
        <w:t xml:space="preserve"> </w:t>
      </w:r>
      <w:r w:rsidRPr="00CB7D5D">
        <w:rPr>
          <w:spacing w:val="18"/>
          <w:sz w:val="22"/>
          <w:szCs w:val="22"/>
        </w:rPr>
        <w:t xml:space="preserve">dall'amministrazione </w:t>
      </w:r>
      <w:r w:rsidRPr="00CB7D5D">
        <w:rPr>
          <w:i/>
          <w:iCs/>
          <w:spacing w:val="18"/>
        </w:rPr>
        <w:t xml:space="preserve">e </w:t>
      </w:r>
      <w:r w:rsidRPr="00CB7D5D">
        <w:rPr>
          <w:spacing w:val="18"/>
          <w:sz w:val="22"/>
          <w:szCs w:val="22"/>
        </w:rPr>
        <w:t>posti in essere per l'esecuzione dell'appalto aggiudicato.</w:t>
      </w:r>
    </w:p>
    <w:p w:rsidR="00F44135" w:rsidRPr="00CB7D5D" w:rsidRDefault="00F44135" w:rsidP="000001BE">
      <w:pPr>
        <w:kinsoku w:val="0"/>
        <w:overflowPunct w:val="0"/>
        <w:autoSpaceDE/>
        <w:spacing w:before="151" w:line="271" w:lineRule="exact"/>
        <w:jc w:val="both"/>
        <w:textAlignment w:val="baseline"/>
        <w:rPr>
          <w:b/>
          <w:bCs/>
          <w:spacing w:val="10"/>
          <w:sz w:val="22"/>
          <w:szCs w:val="22"/>
        </w:rPr>
      </w:pPr>
      <w:r w:rsidRPr="00CB7D5D">
        <w:rPr>
          <w:spacing w:val="18"/>
          <w:sz w:val="22"/>
          <w:szCs w:val="22"/>
        </w:rPr>
        <w:t>La ditta</w:t>
      </w:r>
      <w:r w:rsidR="000001BE" w:rsidRPr="00CB7D5D">
        <w:rPr>
          <w:spacing w:val="18"/>
          <w:sz w:val="22"/>
          <w:szCs w:val="22"/>
        </w:rPr>
        <w:t xml:space="preserve"> </w:t>
      </w:r>
      <w:r w:rsidRPr="00CB7D5D">
        <w:rPr>
          <w:spacing w:val="14"/>
          <w:sz w:val="22"/>
          <w:szCs w:val="22"/>
        </w:rPr>
        <w:t>partecipante si impegna ad inserire il patto d'integrità negli accordi negoziali stipulati con i</w:t>
      </w:r>
      <w:r w:rsidR="000001BE" w:rsidRPr="00CB7D5D">
        <w:rPr>
          <w:spacing w:val="14"/>
          <w:sz w:val="22"/>
          <w:szCs w:val="22"/>
        </w:rPr>
        <w:t xml:space="preserve"> </w:t>
      </w:r>
      <w:r w:rsidRPr="00CB7D5D">
        <w:rPr>
          <w:spacing w:val="6"/>
          <w:sz w:val="22"/>
          <w:szCs w:val="22"/>
        </w:rPr>
        <w:t>subappaltatori o cessionari.</w:t>
      </w:r>
    </w:p>
    <w:p w:rsidR="00F44135" w:rsidRPr="00CB7D5D" w:rsidRDefault="00F44135" w:rsidP="000001BE">
      <w:pPr>
        <w:kinsoku w:val="0"/>
        <w:overflowPunct w:val="0"/>
        <w:autoSpaceDE/>
        <w:spacing w:before="135" w:line="258" w:lineRule="exact"/>
        <w:ind w:left="4032"/>
        <w:jc w:val="both"/>
        <w:textAlignment w:val="baseline"/>
        <w:rPr>
          <w:b/>
          <w:bCs/>
          <w:spacing w:val="15"/>
          <w:sz w:val="22"/>
          <w:szCs w:val="22"/>
        </w:rPr>
      </w:pPr>
      <w:r w:rsidRPr="00CB7D5D">
        <w:rPr>
          <w:b/>
          <w:bCs/>
          <w:spacing w:val="10"/>
          <w:sz w:val="22"/>
          <w:szCs w:val="22"/>
        </w:rPr>
        <w:t>Articolo 4</w:t>
      </w:r>
    </w:p>
    <w:p w:rsidR="00F44135" w:rsidRPr="00CB7D5D" w:rsidRDefault="00F44135" w:rsidP="000001BE">
      <w:pPr>
        <w:kinsoku w:val="0"/>
        <w:overflowPunct w:val="0"/>
        <w:autoSpaceDE/>
        <w:spacing w:before="145" w:line="259" w:lineRule="exact"/>
        <w:ind w:left="2952"/>
        <w:jc w:val="both"/>
        <w:textAlignment w:val="baseline"/>
        <w:rPr>
          <w:spacing w:val="11"/>
          <w:sz w:val="22"/>
          <w:szCs w:val="22"/>
        </w:rPr>
      </w:pPr>
      <w:r w:rsidRPr="00CB7D5D">
        <w:rPr>
          <w:b/>
          <w:bCs/>
          <w:spacing w:val="15"/>
          <w:sz w:val="22"/>
          <w:szCs w:val="22"/>
        </w:rPr>
        <w:t>"Efficacia del patto d'integrità"</w:t>
      </w:r>
    </w:p>
    <w:p w:rsidR="00F44135" w:rsidRPr="00CB7D5D" w:rsidRDefault="00F44135" w:rsidP="00423E25">
      <w:pPr>
        <w:kinsoku w:val="0"/>
        <w:overflowPunct w:val="0"/>
        <w:autoSpaceDE/>
        <w:spacing w:before="144" w:line="268" w:lineRule="exact"/>
        <w:jc w:val="both"/>
        <w:textAlignment w:val="baseline"/>
        <w:rPr>
          <w:spacing w:val="7"/>
          <w:sz w:val="22"/>
          <w:szCs w:val="22"/>
        </w:rPr>
      </w:pPr>
      <w:r w:rsidRPr="00CB7D5D">
        <w:rPr>
          <w:spacing w:val="11"/>
          <w:sz w:val="22"/>
          <w:szCs w:val="22"/>
        </w:rPr>
        <w:t>Il contenuto del patto di integrità e le relative sanzioni resteranno in vigore sino alla completa</w:t>
      </w:r>
      <w:r w:rsidR="00423E25" w:rsidRPr="00CB7D5D">
        <w:rPr>
          <w:spacing w:val="11"/>
          <w:sz w:val="22"/>
          <w:szCs w:val="22"/>
        </w:rPr>
        <w:t xml:space="preserve"> </w:t>
      </w:r>
      <w:r w:rsidRPr="00CB7D5D">
        <w:rPr>
          <w:spacing w:val="6"/>
          <w:sz w:val="22"/>
          <w:szCs w:val="22"/>
        </w:rPr>
        <w:t>esecuzione del contratto.</w:t>
      </w:r>
    </w:p>
    <w:p w:rsidR="00F44135" w:rsidRPr="00CB7D5D" w:rsidRDefault="00F44135" w:rsidP="000001BE">
      <w:pPr>
        <w:kinsoku w:val="0"/>
        <w:overflowPunct w:val="0"/>
        <w:autoSpaceDE/>
        <w:spacing w:before="130" w:line="269" w:lineRule="exact"/>
        <w:jc w:val="both"/>
        <w:textAlignment w:val="baseline"/>
        <w:rPr>
          <w:b/>
          <w:bCs/>
          <w:spacing w:val="9"/>
          <w:sz w:val="22"/>
          <w:szCs w:val="22"/>
        </w:rPr>
      </w:pPr>
      <w:r w:rsidRPr="00CB7D5D">
        <w:rPr>
          <w:spacing w:val="7"/>
          <w:sz w:val="22"/>
          <w:szCs w:val="22"/>
        </w:rPr>
        <w:t xml:space="preserve">Il presente patto verrà richiamato dal contratto, onde formarne </w:t>
      </w:r>
      <w:r w:rsidR="00423E25" w:rsidRPr="00CB7D5D">
        <w:rPr>
          <w:spacing w:val="7"/>
          <w:sz w:val="22"/>
          <w:szCs w:val="22"/>
        </w:rPr>
        <w:t xml:space="preserve">apposito allegato parte integrante e sostanziale dello stesso. </w:t>
      </w:r>
    </w:p>
    <w:p w:rsidR="00F44135" w:rsidRPr="00CB7D5D" w:rsidRDefault="00F44135" w:rsidP="000001BE">
      <w:pPr>
        <w:kinsoku w:val="0"/>
        <w:overflowPunct w:val="0"/>
        <w:autoSpaceDE/>
        <w:spacing w:before="134" w:line="258" w:lineRule="exact"/>
        <w:ind w:left="4032"/>
        <w:jc w:val="both"/>
        <w:textAlignment w:val="baseline"/>
        <w:rPr>
          <w:b/>
          <w:bCs/>
          <w:spacing w:val="17"/>
          <w:sz w:val="22"/>
          <w:szCs w:val="22"/>
        </w:rPr>
      </w:pPr>
      <w:r w:rsidRPr="00CB7D5D">
        <w:rPr>
          <w:b/>
          <w:bCs/>
          <w:spacing w:val="9"/>
          <w:sz w:val="22"/>
          <w:szCs w:val="22"/>
        </w:rPr>
        <w:t>Articolo 5</w:t>
      </w:r>
    </w:p>
    <w:p w:rsidR="00F44135" w:rsidRPr="00CB7D5D" w:rsidRDefault="00F44135" w:rsidP="000001BE">
      <w:pPr>
        <w:kinsoku w:val="0"/>
        <w:overflowPunct w:val="0"/>
        <w:autoSpaceDE/>
        <w:spacing w:before="151" w:line="259" w:lineRule="exact"/>
        <w:ind w:left="3024"/>
        <w:jc w:val="both"/>
        <w:textAlignment w:val="baseline"/>
        <w:rPr>
          <w:spacing w:val="18"/>
          <w:sz w:val="22"/>
          <w:szCs w:val="22"/>
        </w:rPr>
      </w:pPr>
      <w:r w:rsidRPr="00CB7D5D">
        <w:rPr>
          <w:b/>
          <w:bCs/>
          <w:spacing w:val="17"/>
          <w:sz w:val="22"/>
          <w:szCs w:val="22"/>
        </w:rPr>
        <w:t>"Esclusione dalla procedura"</w:t>
      </w:r>
    </w:p>
    <w:p w:rsidR="00CB7D5D" w:rsidRDefault="00F44135" w:rsidP="00CB7D5D">
      <w:pPr>
        <w:kinsoku w:val="0"/>
        <w:overflowPunct w:val="0"/>
        <w:autoSpaceDE/>
        <w:spacing w:before="148" w:line="274" w:lineRule="exact"/>
        <w:jc w:val="both"/>
        <w:textAlignment w:val="baseline"/>
        <w:rPr>
          <w:spacing w:val="22"/>
          <w:sz w:val="22"/>
          <w:szCs w:val="22"/>
        </w:rPr>
      </w:pPr>
      <w:r w:rsidRPr="00CB7D5D">
        <w:rPr>
          <w:spacing w:val="18"/>
          <w:sz w:val="22"/>
          <w:szCs w:val="22"/>
        </w:rPr>
        <w:t>Il Patto d'Integrità deve essere debitamente sottoscritto, in calce e in ogni pagina, dal legale</w:t>
      </w:r>
      <w:r w:rsidR="00CB7D5D">
        <w:rPr>
          <w:spacing w:val="18"/>
          <w:sz w:val="22"/>
          <w:szCs w:val="22"/>
        </w:rPr>
        <w:t xml:space="preserve"> </w:t>
      </w:r>
      <w:r w:rsidRPr="00CB7D5D">
        <w:rPr>
          <w:spacing w:val="9"/>
          <w:sz w:val="22"/>
          <w:szCs w:val="22"/>
        </w:rPr>
        <w:t>rappresentante della ditta partecipante e in caso di consorzi o raggruppamento temporaneo d'</w:t>
      </w:r>
      <w:proofErr w:type="spellStart"/>
      <w:r w:rsidRPr="00CB7D5D">
        <w:rPr>
          <w:spacing w:val="9"/>
          <w:sz w:val="22"/>
          <w:szCs w:val="22"/>
        </w:rPr>
        <w:t>imprese</w:t>
      </w:r>
      <w:r w:rsidRPr="00CB7D5D">
        <w:rPr>
          <w:spacing w:val="22"/>
          <w:sz w:val="22"/>
          <w:szCs w:val="22"/>
        </w:rPr>
        <w:t>dal</w:t>
      </w:r>
      <w:proofErr w:type="spellEnd"/>
      <w:r w:rsidRPr="00CB7D5D">
        <w:rPr>
          <w:spacing w:val="22"/>
          <w:sz w:val="22"/>
          <w:szCs w:val="22"/>
        </w:rPr>
        <w:t xml:space="preserve"> rappresentante degli stessi. </w:t>
      </w:r>
    </w:p>
    <w:p w:rsidR="00F44135" w:rsidRPr="00CB7D5D" w:rsidRDefault="00F44135" w:rsidP="00CB7D5D">
      <w:pPr>
        <w:kinsoku w:val="0"/>
        <w:overflowPunct w:val="0"/>
        <w:autoSpaceDE/>
        <w:spacing w:before="148" w:line="274" w:lineRule="exact"/>
        <w:jc w:val="both"/>
        <w:textAlignment w:val="baseline"/>
        <w:rPr>
          <w:b/>
          <w:bCs/>
          <w:spacing w:val="10"/>
          <w:sz w:val="22"/>
          <w:szCs w:val="22"/>
        </w:rPr>
      </w:pPr>
      <w:r w:rsidRPr="00CB7D5D">
        <w:rPr>
          <w:spacing w:val="22"/>
          <w:sz w:val="22"/>
          <w:szCs w:val="22"/>
        </w:rPr>
        <w:t>Il documento va allegato unitamente alla documentazione</w:t>
      </w:r>
      <w:r w:rsidR="00CB7D5D">
        <w:rPr>
          <w:spacing w:val="22"/>
          <w:sz w:val="22"/>
          <w:szCs w:val="22"/>
        </w:rPr>
        <w:t xml:space="preserve"> </w:t>
      </w:r>
      <w:r w:rsidRPr="00CB7D5D">
        <w:rPr>
          <w:spacing w:val="7"/>
          <w:sz w:val="22"/>
          <w:szCs w:val="22"/>
        </w:rPr>
        <w:t>amministrativa richiesta per la partecipazione alla procedura di gara.</w:t>
      </w:r>
    </w:p>
    <w:p w:rsidR="00F44135" w:rsidRPr="00CB7D5D" w:rsidRDefault="00F44135" w:rsidP="000001BE">
      <w:pPr>
        <w:kinsoku w:val="0"/>
        <w:overflowPunct w:val="0"/>
        <w:autoSpaceDE/>
        <w:spacing w:before="146" w:line="258" w:lineRule="exact"/>
        <w:ind w:left="4032"/>
        <w:jc w:val="both"/>
        <w:textAlignment w:val="baseline"/>
        <w:rPr>
          <w:b/>
          <w:bCs/>
          <w:spacing w:val="15"/>
          <w:sz w:val="22"/>
          <w:szCs w:val="22"/>
        </w:rPr>
      </w:pPr>
      <w:r w:rsidRPr="00CB7D5D">
        <w:rPr>
          <w:b/>
          <w:bCs/>
          <w:spacing w:val="10"/>
          <w:sz w:val="22"/>
          <w:szCs w:val="22"/>
        </w:rPr>
        <w:t>Articolo 6</w:t>
      </w:r>
    </w:p>
    <w:p w:rsidR="00F44135" w:rsidRPr="00CB7D5D" w:rsidRDefault="00F44135" w:rsidP="000001BE">
      <w:pPr>
        <w:kinsoku w:val="0"/>
        <w:overflowPunct w:val="0"/>
        <w:autoSpaceDE/>
        <w:spacing w:before="140" w:line="263" w:lineRule="exact"/>
        <w:ind w:left="2232"/>
        <w:jc w:val="both"/>
        <w:textAlignment w:val="baseline"/>
        <w:rPr>
          <w:spacing w:val="20"/>
          <w:sz w:val="22"/>
          <w:szCs w:val="22"/>
        </w:rPr>
      </w:pPr>
      <w:r w:rsidRPr="00CB7D5D">
        <w:rPr>
          <w:b/>
          <w:bCs/>
          <w:spacing w:val="15"/>
          <w:sz w:val="22"/>
          <w:szCs w:val="22"/>
        </w:rPr>
        <w:t>"Autorità competente in caso di controversie"</w:t>
      </w:r>
    </w:p>
    <w:p w:rsidR="00F44135" w:rsidRPr="00CB7D5D" w:rsidRDefault="00F44135" w:rsidP="00423E25">
      <w:pPr>
        <w:kinsoku w:val="0"/>
        <w:overflowPunct w:val="0"/>
        <w:autoSpaceDE/>
        <w:spacing w:before="136" w:line="272" w:lineRule="exact"/>
        <w:jc w:val="both"/>
        <w:textAlignment w:val="baseline"/>
        <w:rPr>
          <w:spacing w:val="3"/>
          <w:sz w:val="22"/>
          <w:szCs w:val="22"/>
        </w:rPr>
      </w:pPr>
      <w:r w:rsidRPr="00CB7D5D">
        <w:rPr>
          <w:spacing w:val="20"/>
          <w:sz w:val="22"/>
          <w:szCs w:val="22"/>
        </w:rPr>
        <w:t>Ogni controversia relativa all'interpretazione ed all'esecuzione del patto d'integrità fra</w:t>
      </w:r>
      <w:r w:rsidR="00423E25" w:rsidRPr="00CB7D5D">
        <w:rPr>
          <w:spacing w:val="20"/>
          <w:sz w:val="22"/>
          <w:szCs w:val="22"/>
        </w:rPr>
        <w:t xml:space="preserve"> </w:t>
      </w:r>
      <w:r w:rsidRPr="00CB7D5D">
        <w:rPr>
          <w:spacing w:val="15"/>
          <w:sz w:val="22"/>
          <w:szCs w:val="22"/>
        </w:rPr>
        <w:t>A</w:t>
      </w:r>
      <w:r w:rsidR="00423E25" w:rsidRPr="00CB7D5D">
        <w:rPr>
          <w:spacing w:val="15"/>
          <w:sz w:val="22"/>
          <w:szCs w:val="22"/>
        </w:rPr>
        <w:t xml:space="preserve">zienda </w:t>
      </w:r>
      <w:r w:rsidRPr="00CB7D5D">
        <w:rPr>
          <w:spacing w:val="15"/>
          <w:sz w:val="22"/>
          <w:szCs w:val="22"/>
        </w:rPr>
        <w:t>e gli operatori economici c tra gli stessi sarà risolta</w:t>
      </w:r>
      <w:r w:rsidR="00423E25" w:rsidRPr="00CB7D5D">
        <w:rPr>
          <w:spacing w:val="15"/>
          <w:sz w:val="22"/>
          <w:szCs w:val="22"/>
        </w:rPr>
        <w:t xml:space="preserve"> </w:t>
      </w:r>
      <w:r w:rsidRPr="00CB7D5D">
        <w:rPr>
          <w:spacing w:val="7"/>
          <w:sz w:val="22"/>
          <w:szCs w:val="22"/>
        </w:rPr>
        <w:t>dall'Autorità Giudiziaria del luogo ove ha sede legale l'amministrazione.</w:t>
      </w:r>
    </w:p>
    <w:p w:rsidR="00F44135" w:rsidRPr="00CB7D5D" w:rsidRDefault="00F44135" w:rsidP="000001BE">
      <w:pPr>
        <w:tabs>
          <w:tab w:val="left" w:pos="6696"/>
        </w:tabs>
        <w:kinsoku w:val="0"/>
        <w:overflowPunct w:val="0"/>
        <w:autoSpaceDE/>
        <w:spacing w:before="407" w:line="272" w:lineRule="exact"/>
        <w:ind w:left="720"/>
        <w:jc w:val="both"/>
        <w:textAlignment w:val="baseline"/>
      </w:pPr>
      <w:r w:rsidRPr="00CB7D5D">
        <w:rPr>
          <w:spacing w:val="3"/>
          <w:sz w:val="22"/>
          <w:szCs w:val="22"/>
        </w:rPr>
        <w:t>Luogo e data</w:t>
      </w:r>
      <w:r w:rsidRPr="00CB7D5D">
        <w:rPr>
          <w:spacing w:val="3"/>
          <w:sz w:val="22"/>
          <w:szCs w:val="22"/>
        </w:rPr>
        <w:tab/>
        <w:t>Per Accettazione</w:t>
      </w:r>
    </w:p>
    <w:p w:rsidR="00CB7D5D" w:rsidRDefault="00CB7D5D" w:rsidP="00CB7D5D">
      <w:pPr>
        <w:kinsoku w:val="0"/>
        <w:overflowPunct w:val="0"/>
        <w:autoSpaceDE/>
        <w:spacing w:line="252" w:lineRule="exact"/>
        <w:jc w:val="both"/>
        <w:textAlignment w:val="baseline"/>
      </w:pPr>
      <w:r>
        <w:rPr>
          <w:spacing w:val="4"/>
          <w:sz w:val="22"/>
          <w:szCs w:val="22"/>
        </w:rPr>
        <w:t>_________________________</w:t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>
        <w:rPr>
          <w:spacing w:val="4"/>
          <w:sz w:val="22"/>
          <w:szCs w:val="22"/>
        </w:rPr>
        <w:tab/>
      </w:r>
      <w:r w:rsidR="008F29DE" w:rsidRPr="00CB7D5D">
        <w:rPr>
          <w:spacing w:val="4"/>
          <w:sz w:val="22"/>
          <w:szCs w:val="22"/>
        </w:rPr>
        <w:t>Il</w:t>
      </w:r>
      <w:r w:rsidR="00F44135" w:rsidRPr="00CB7D5D">
        <w:rPr>
          <w:spacing w:val="4"/>
          <w:sz w:val="22"/>
          <w:szCs w:val="22"/>
        </w:rPr>
        <w:t xml:space="preserve"> Legale rappresentante</w:t>
      </w:r>
    </w:p>
    <w:p w:rsidR="00CB7D5D" w:rsidRPr="00CB7D5D" w:rsidRDefault="00CB7D5D" w:rsidP="00CB7D5D"/>
    <w:p w:rsidR="00CB7D5D" w:rsidRPr="00CB7D5D" w:rsidRDefault="00CB7D5D" w:rsidP="00CB7D5D"/>
    <w:p w:rsidR="00994839" w:rsidRDefault="00994839" w:rsidP="00994839"/>
    <w:p w:rsidR="00994839" w:rsidRDefault="00994839" w:rsidP="00994839"/>
    <w:p w:rsidR="00994839" w:rsidRPr="00994839" w:rsidRDefault="00994839" w:rsidP="00994839">
      <w:r w:rsidRPr="00994839">
        <w:t>ALLEGARE DOCUMENTO D’IDENTITA’ IN CORSO DI VALIDITA’ IN COPIA</w:t>
      </w:r>
    </w:p>
    <w:p w:rsidR="00CB7D5D" w:rsidRDefault="00CB7D5D" w:rsidP="00CB7D5D"/>
    <w:sectPr w:rsidR="00CB7D5D">
      <w:pgSz w:w="12024" w:h="16661"/>
      <w:pgMar w:top="640" w:right="1229" w:bottom="4025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58" w:rsidRDefault="007F2E58" w:rsidP="00CB6786">
      <w:r>
        <w:separator/>
      </w:r>
    </w:p>
  </w:endnote>
  <w:endnote w:type="continuationSeparator" w:id="0">
    <w:p w:rsidR="007F2E58" w:rsidRDefault="007F2E58" w:rsidP="00CB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EB" w:rsidRDefault="005627E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86" w:rsidRDefault="00CB6786" w:rsidP="00CB6786">
    <w:pPr>
      <w:pStyle w:val="Pidipagina"/>
      <w:jc w:val="right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627E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627E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EB" w:rsidRDefault="005627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58" w:rsidRDefault="007F2E58" w:rsidP="00CB6786">
      <w:r>
        <w:separator/>
      </w:r>
    </w:p>
  </w:footnote>
  <w:footnote w:type="continuationSeparator" w:id="0">
    <w:p w:rsidR="007F2E58" w:rsidRDefault="007F2E58" w:rsidP="00CB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EB" w:rsidRDefault="005627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EB" w:rsidRPr="005627EB" w:rsidRDefault="005627EB">
    <w:pPr>
      <w:pStyle w:val="Intestazione"/>
      <w:rPr>
        <w:rFonts w:asciiTheme="minorHAnsi" w:hAnsiTheme="minorHAnsi" w:cstheme="minorHAnsi"/>
        <w:sz w:val="24"/>
        <w:szCs w:val="24"/>
      </w:rPr>
    </w:pPr>
    <w:bookmarkStart w:id="0" w:name="_GoBack"/>
    <w:r w:rsidRPr="005627EB">
      <w:rPr>
        <w:rFonts w:asciiTheme="minorHAnsi" w:hAnsiTheme="minorHAnsi" w:cstheme="minorHAnsi"/>
        <w:sz w:val="24"/>
        <w:szCs w:val="24"/>
      </w:rPr>
      <w:t xml:space="preserve">ALLEGATO 4 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EB" w:rsidRDefault="005627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numFmt w:val="bullet"/>
      <w:suff w:val="nothing"/>
      <w:lvlText w:val="-"/>
      <w:lvlJc w:val="left"/>
      <w:pPr>
        <w:tabs>
          <w:tab w:val="num" w:pos="144"/>
        </w:tabs>
        <w:ind w:left="144" w:firstLine="0"/>
      </w:pPr>
      <w:rPr>
        <w:rFonts w:ascii="Symbol" w:hAnsi="Symbol" w:cs="Symbol"/>
        <w:spacing w:val="5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RTF_Num 3"/>
    <w:lvl w:ilvl="0">
      <w:numFmt w:val="bullet"/>
      <w:suff w:val="nothing"/>
      <w:lvlText w:val="-"/>
      <w:lvlJc w:val="left"/>
      <w:pPr>
        <w:tabs>
          <w:tab w:val="num" w:pos="216"/>
        </w:tabs>
        <w:ind w:left="216" w:firstLine="0"/>
      </w:pPr>
      <w:rPr>
        <w:rFonts w:ascii="Symbol" w:hAnsi="Symbol" w:cs="Symbol"/>
        <w:spacing w:val="5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RTF_Num 4"/>
    <w:lvl w:ilvl="0">
      <w:numFmt w:val="bullet"/>
      <w:suff w:val="nothing"/>
      <w:lvlText w:val="-"/>
      <w:lvlJc w:val="left"/>
      <w:pPr>
        <w:tabs>
          <w:tab w:val="num" w:pos="216"/>
        </w:tabs>
        <w:ind w:left="216" w:firstLine="0"/>
      </w:pPr>
      <w:rPr>
        <w:rFonts w:ascii="Symbol" w:hAnsi="Symbol" w:cs="Symbol"/>
        <w:spacing w:val="5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RTF_Num 5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cs="Symbol"/>
        <w:spacing w:val="5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F"/>
    <w:rsid w:val="000001BE"/>
    <w:rsid w:val="00005C07"/>
    <w:rsid w:val="00050E76"/>
    <w:rsid w:val="00136423"/>
    <w:rsid w:val="001826D9"/>
    <w:rsid w:val="004127EA"/>
    <w:rsid w:val="00423E25"/>
    <w:rsid w:val="005627EB"/>
    <w:rsid w:val="00567742"/>
    <w:rsid w:val="006240A7"/>
    <w:rsid w:val="006763EE"/>
    <w:rsid w:val="006C2B26"/>
    <w:rsid w:val="007F2E58"/>
    <w:rsid w:val="008365D9"/>
    <w:rsid w:val="008A5D94"/>
    <w:rsid w:val="008F29DE"/>
    <w:rsid w:val="0095679F"/>
    <w:rsid w:val="00994839"/>
    <w:rsid w:val="00B66E85"/>
    <w:rsid w:val="00C3233B"/>
    <w:rsid w:val="00CB6786"/>
    <w:rsid w:val="00CB7D5D"/>
    <w:rsid w:val="00CD0D1F"/>
    <w:rsid w:val="00F21165"/>
    <w:rsid w:val="00F44135"/>
    <w:rsid w:val="00FA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5E44B0"/>
  <w15:chartTrackingRefBased/>
  <w15:docId w15:val="{324EADB9-DF55-44E7-ACAF-D20ECC64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TFNum21">
    <w:name w:val="RTF_Num 2 1"/>
    <w:rPr>
      <w:rFonts w:ascii="Symbol" w:eastAsia="Symbol" w:hAnsi="Symbol" w:cs="Symbol"/>
      <w:spacing w:val="5"/>
      <w:sz w:val="22"/>
      <w:szCs w:val="22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CB67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B6786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B67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678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linicovittorioernanuele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liclinicovittorioemanuele.i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Links>
    <vt:vector size="12" baseType="variant"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http://www.policlinicovittorioernanuele.it/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Managò.</dc:creator>
  <cp:keywords/>
  <cp:lastModifiedBy>Admin</cp:lastModifiedBy>
  <cp:revision>4</cp:revision>
  <cp:lastPrinted>1899-12-31T23:00:00Z</cp:lastPrinted>
  <dcterms:created xsi:type="dcterms:W3CDTF">2022-10-15T10:11:00Z</dcterms:created>
  <dcterms:modified xsi:type="dcterms:W3CDTF">2022-10-15T10:31:00Z</dcterms:modified>
</cp:coreProperties>
</file>